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5DE71" w14:textId="77777777" w:rsidR="00AB6AF7" w:rsidRPr="009E159A" w:rsidRDefault="00AB6AF7" w:rsidP="00AB6AF7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1DD74C92" w14:textId="77777777" w:rsidR="00AB6AF7" w:rsidRPr="009E159A" w:rsidRDefault="00AB6AF7" w:rsidP="00AB6AF7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3BB921A1" w14:textId="12A34D40" w:rsidR="00E82A79" w:rsidRPr="009E159A" w:rsidRDefault="00E82A79" w:rsidP="00AB6AF7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9E159A">
        <w:rPr>
          <w:rFonts w:ascii="Calibri" w:hAnsi="Calibri" w:cs="Calibri"/>
          <w:b/>
          <w:bCs/>
        </w:rPr>
        <w:t xml:space="preserve">Załącznik nr </w:t>
      </w:r>
      <w:r w:rsidR="00501CB6" w:rsidRPr="009E159A">
        <w:rPr>
          <w:rFonts w:ascii="Calibri" w:hAnsi="Calibri" w:cs="Calibri"/>
          <w:b/>
          <w:bCs/>
        </w:rPr>
        <w:t>2</w:t>
      </w:r>
    </w:p>
    <w:p w14:paraId="69EF93AE" w14:textId="75077FA7" w:rsidR="00832555" w:rsidRPr="009E159A" w:rsidRDefault="00981A8B" w:rsidP="00AB6AF7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9E159A">
        <w:rPr>
          <w:rFonts w:ascii="Calibri" w:hAnsi="Calibri" w:cs="Calibri"/>
          <w:b/>
          <w:bCs/>
        </w:rPr>
        <w:t>OPIS PRZEDMIOTU ZAMÓWIENIA</w:t>
      </w:r>
    </w:p>
    <w:p w14:paraId="42BA822E" w14:textId="36CD0037" w:rsidR="000827E0" w:rsidRPr="009E159A" w:rsidRDefault="009E2E56" w:rsidP="00AB6AF7">
      <w:pPr>
        <w:spacing w:after="0" w:line="276" w:lineRule="auto"/>
        <w:jc w:val="center"/>
        <w:rPr>
          <w:rFonts w:ascii="Calibri" w:hAnsi="Calibri" w:cs="Calibri"/>
          <w:b/>
          <w:bCs/>
        </w:rPr>
      </w:pPr>
      <w:r w:rsidRPr="009E159A">
        <w:rPr>
          <w:rFonts w:ascii="Calibri" w:hAnsi="Calibri" w:cs="Calibri"/>
          <w:b/>
          <w:bCs/>
        </w:rPr>
        <w:t xml:space="preserve"> </w:t>
      </w:r>
      <w:bookmarkStart w:id="0" w:name="_Hlk169159089"/>
      <w:r w:rsidRPr="009E159A">
        <w:rPr>
          <w:rFonts w:ascii="Calibri" w:hAnsi="Calibri" w:cs="Calibri"/>
          <w:b/>
          <w:bCs/>
        </w:rPr>
        <w:t xml:space="preserve"> </w:t>
      </w:r>
      <w:bookmarkEnd w:id="0"/>
    </w:p>
    <w:p w14:paraId="3288E113" w14:textId="77777777" w:rsidR="00832555" w:rsidRPr="009E159A" w:rsidRDefault="00832555" w:rsidP="00AB6AF7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57CE1E00" w14:textId="1E9F6B37" w:rsidR="00FF6DB8" w:rsidRPr="009E159A" w:rsidRDefault="00524514" w:rsidP="00AB6AF7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Calibri" w:hAnsi="Calibri" w:cs="Calibri"/>
          <w:b/>
          <w:bCs/>
        </w:rPr>
      </w:pPr>
      <w:r w:rsidRPr="009E159A">
        <w:rPr>
          <w:rFonts w:ascii="Calibri" w:hAnsi="Calibri" w:cs="Calibri"/>
          <w:b/>
          <w:bCs/>
        </w:rPr>
        <w:t xml:space="preserve">PRZEDMIOTEM ZAMÓWIENIA JEST: </w:t>
      </w:r>
    </w:p>
    <w:p w14:paraId="4E6971F5" w14:textId="77777777" w:rsidR="00CA126A" w:rsidRPr="009E159A" w:rsidRDefault="00CA126A" w:rsidP="00AB6AF7">
      <w:pPr>
        <w:pStyle w:val="Akapitzlist"/>
        <w:spacing w:after="0" w:line="276" w:lineRule="auto"/>
        <w:ind w:left="426"/>
        <w:rPr>
          <w:rFonts w:ascii="Calibri" w:hAnsi="Calibri" w:cs="Calibri"/>
          <w:b/>
          <w:bCs/>
        </w:rPr>
      </w:pPr>
    </w:p>
    <w:p w14:paraId="78497CF8" w14:textId="77777777" w:rsidR="00AB6AF7" w:rsidRPr="009E159A" w:rsidRDefault="002D6CF7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Usługa polegająca na k</w:t>
      </w:r>
      <w:r w:rsidR="00B15573" w:rsidRPr="009E159A">
        <w:rPr>
          <w:rFonts w:ascii="Calibri" w:hAnsi="Calibri" w:cs="Calibri"/>
        </w:rPr>
        <w:t>ompleksowy</w:t>
      </w:r>
      <w:r w:rsidR="0024723C" w:rsidRPr="009E159A">
        <w:rPr>
          <w:rFonts w:ascii="Calibri" w:hAnsi="Calibri" w:cs="Calibri"/>
        </w:rPr>
        <w:t>m</w:t>
      </w:r>
      <w:r w:rsidR="00B15573" w:rsidRPr="009E159A">
        <w:rPr>
          <w:rFonts w:ascii="Calibri" w:hAnsi="Calibri" w:cs="Calibri"/>
        </w:rPr>
        <w:t xml:space="preserve"> nadz</w:t>
      </w:r>
      <w:r w:rsidRPr="009E159A">
        <w:rPr>
          <w:rFonts w:ascii="Calibri" w:hAnsi="Calibri" w:cs="Calibri"/>
        </w:rPr>
        <w:t>o</w:t>
      </w:r>
      <w:r w:rsidR="00B15573" w:rsidRPr="009E159A">
        <w:rPr>
          <w:rFonts w:ascii="Calibri" w:hAnsi="Calibri" w:cs="Calibri"/>
        </w:rPr>
        <w:t>r</w:t>
      </w:r>
      <w:r w:rsidRPr="009E159A">
        <w:rPr>
          <w:rFonts w:ascii="Calibri" w:hAnsi="Calibri" w:cs="Calibri"/>
        </w:rPr>
        <w:t>ze</w:t>
      </w:r>
      <w:r w:rsidR="00B15573" w:rsidRPr="009E159A">
        <w:rPr>
          <w:rFonts w:ascii="Calibri" w:hAnsi="Calibri" w:cs="Calibri"/>
        </w:rPr>
        <w:t xml:space="preserve"> inspektora nadzoru </w:t>
      </w:r>
      <w:r w:rsidRPr="009E159A">
        <w:rPr>
          <w:rFonts w:ascii="Calibri" w:hAnsi="Calibri" w:cs="Calibri"/>
        </w:rPr>
        <w:t xml:space="preserve">(w odpowiedniej branży) </w:t>
      </w:r>
      <w:r w:rsidR="00EA17E7" w:rsidRPr="009E159A">
        <w:rPr>
          <w:rFonts w:ascii="Calibri" w:hAnsi="Calibri" w:cs="Calibri"/>
        </w:rPr>
        <w:br/>
      </w:r>
      <w:r w:rsidR="00B15573" w:rsidRPr="009E159A">
        <w:rPr>
          <w:rFonts w:ascii="Calibri" w:hAnsi="Calibri" w:cs="Calibri"/>
        </w:rPr>
        <w:t xml:space="preserve">w zakresie realizacji zadania </w:t>
      </w:r>
      <w:bookmarkStart w:id="1" w:name="_Hlk158719097"/>
      <w:r w:rsidR="00F63040" w:rsidRPr="009E159A">
        <w:rPr>
          <w:rFonts w:ascii="Calibri" w:hAnsi="Calibri" w:cs="Calibri"/>
        </w:rPr>
        <w:t xml:space="preserve">pn.: </w:t>
      </w:r>
      <w:bookmarkStart w:id="2" w:name="_Hlk190856713"/>
      <w:r w:rsidR="00F63040" w:rsidRPr="009E159A">
        <w:rPr>
          <w:rFonts w:ascii="Calibri" w:hAnsi="Calibri" w:cs="Calibri"/>
        </w:rPr>
        <w:t>„Przebudowa i remont Oddziału Psychiatrycznego dl</w:t>
      </w:r>
      <w:r w:rsidR="00884BB8" w:rsidRPr="009E159A">
        <w:rPr>
          <w:rFonts w:ascii="Calibri" w:hAnsi="Calibri" w:cs="Calibri"/>
        </w:rPr>
        <w:t>a</w:t>
      </w:r>
      <w:r w:rsidR="00F63040" w:rsidRPr="009E159A">
        <w:rPr>
          <w:rFonts w:ascii="Calibri" w:hAnsi="Calibri" w:cs="Calibri"/>
        </w:rPr>
        <w:t xml:space="preserve"> Młodzieży w Józefowie ”</w:t>
      </w:r>
      <w:bookmarkEnd w:id="1"/>
      <w:bookmarkEnd w:id="2"/>
      <w:r w:rsidR="000827E0" w:rsidRPr="009E159A">
        <w:rPr>
          <w:rFonts w:ascii="Calibri" w:hAnsi="Calibri" w:cs="Calibri"/>
        </w:rPr>
        <w:t>.</w:t>
      </w:r>
    </w:p>
    <w:p w14:paraId="7F8E86E5" w14:textId="364C1C12" w:rsidR="00AB6AF7" w:rsidRPr="009E159A" w:rsidRDefault="00AB6AF7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  <w:r w:rsidRPr="009E159A">
        <w:rPr>
          <w:rFonts w:ascii="Calibri" w:eastAsia="Calibri" w:hAnsi="Calibri" w:cs="Calibri"/>
        </w:rPr>
        <w:t xml:space="preserve">Zakres usługi obejmuje pełnienie funkcji Inspektora nadzoru inwestorskiego nad robotami </w:t>
      </w:r>
      <w:r w:rsidRPr="009E159A">
        <w:rPr>
          <w:rFonts w:ascii="Calibri" w:eastAsia="Calibri" w:hAnsi="Calibri" w:cs="Calibri"/>
        </w:rPr>
        <w:br/>
        <w:t xml:space="preserve">w specjalności: </w:t>
      </w:r>
      <w:bookmarkStart w:id="3" w:name="_Hlk97718959"/>
      <w:r w:rsidRPr="009E159A">
        <w:rPr>
          <w:rFonts w:ascii="Calibri" w:eastAsia="Calibri" w:hAnsi="Calibri" w:cs="Calibri"/>
        </w:rPr>
        <w:t>konstrukcyjno-budowlanej, instalacyjnej w zakresie sieci, instalacji i urządzeń elektrycznych i elektroenergetycznych, instalacyjnej w zakresie sieci, instalacji i urządzeń telekomunikacyjnych oraz instalacyjnej w zakresie sieci, instalacji i urządzeń cieplnych, wentylacyjnych, gazowych, wodociągowych i kanalizacyjnych</w:t>
      </w:r>
      <w:bookmarkEnd w:id="3"/>
      <w:r w:rsidRPr="009E159A">
        <w:rPr>
          <w:rFonts w:ascii="Calibri" w:eastAsia="Calibri" w:hAnsi="Calibri" w:cs="Calibri"/>
        </w:rPr>
        <w:t xml:space="preserve">. </w:t>
      </w:r>
    </w:p>
    <w:p w14:paraId="3B1F88B0" w14:textId="77777777" w:rsidR="00F675FB" w:rsidRPr="009E159A" w:rsidRDefault="00F675FB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</w:p>
    <w:p w14:paraId="7672F045" w14:textId="00854A52" w:rsidR="00422F1A" w:rsidRPr="009E159A" w:rsidRDefault="00524514" w:rsidP="00AB6AF7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hAnsi="Calibri" w:cs="Calibri"/>
          <w:b/>
          <w:bCs/>
        </w:rPr>
      </w:pPr>
      <w:r w:rsidRPr="009E159A">
        <w:rPr>
          <w:rFonts w:ascii="Calibri" w:hAnsi="Calibri" w:cs="Calibri"/>
          <w:b/>
          <w:bCs/>
        </w:rPr>
        <w:t>ZAKRES ROBÓT OBJĘTYCH NADZOREM W BRANŻACH: BUDOWLANEJ, SANITARNEJ, ELEKTRYCZNEJ I TELETECHNICZNEJ W TYM M.IN.:</w:t>
      </w:r>
    </w:p>
    <w:p w14:paraId="5D412A47" w14:textId="77777777" w:rsidR="00F675FB" w:rsidRPr="009E159A" w:rsidRDefault="00F675FB" w:rsidP="00AB6AF7">
      <w:pPr>
        <w:pStyle w:val="Akapitzlist"/>
        <w:spacing w:after="0" w:line="276" w:lineRule="auto"/>
        <w:ind w:left="284"/>
        <w:jc w:val="both"/>
        <w:rPr>
          <w:rFonts w:ascii="Calibri" w:hAnsi="Calibri" w:cs="Calibri"/>
        </w:rPr>
      </w:pPr>
    </w:p>
    <w:p w14:paraId="083BA4F6" w14:textId="77777777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  <w:u w:val="single"/>
        </w:rPr>
      </w:pPr>
      <w:r w:rsidRPr="009E159A">
        <w:rPr>
          <w:rFonts w:ascii="Calibri" w:hAnsi="Calibri" w:cs="Calibri"/>
          <w:u w:val="single"/>
        </w:rPr>
        <w:t xml:space="preserve">2.1. w branży budowlanej: </w:t>
      </w:r>
    </w:p>
    <w:p w14:paraId="66D14D33" w14:textId="237C02CD" w:rsidR="00F675FB" w:rsidRPr="009E159A" w:rsidRDefault="00F675FB" w:rsidP="00AB6AF7">
      <w:pPr>
        <w:pStyle w:val="Akapitzlist"/>
        <w:tabs>
          <w:tab w:val="left" w:pos="567"/>
        </w:tabs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1)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>wymiana wyeksploatowanej stolarki okiennej wewnętrznej i drzwiowej wewnętrznej i zewnętrznej aluminiowej i drewnianej;</w:t>
      </w:r>
    </w:p>
    <w:p w14:paraId="57B09BE2" w14:textId="678434DB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2)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uzupełnienie ubytków ścian, drobnych napraw i roboty malarskie; </w:t>
      </w:r>
    </w:p>
    <w:p w14:paraId="61103627" w14:textId="55ECB336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3)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wymiana okładzin podłogowych (wraz z przygotowaniem podłoża) i okładzin ściennych; </w:t>
      </w:r>
    </w:p>
    <w:p w14:paraId="4C685C76" w14:textId="25F55D44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4)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wykonanie nowych otworów drzwiowych i zamurowanie starych otworów; </w:t>
      </w:r>
    </w:p>
    <w:p w14:paraId="3A29FA19" w14:textId="550329B2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5)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przebudowa punktów pielęgniarskich i pokoi socjalnych personelu; </w:t>
      </w:r>
    </w:p>
    <w:p w14:paraId="1B7DBBAD" w14:textId="34178F7F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6)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przebudowa </w:t>
      </w:r>
      <w:r w:rsidR="003D7FBB" w:rsidRPr="009E159A">
        <w:rPr>
          <w:rFonts w:ascii="Calibri" w:hAnsi="Calibri" w:cs="Calibri"/>
        </w:rPr>
        <w:t>sanitariat</w:t>
      </w:r>
      <w:r w:rsidR="003D7FBB">
        <w:rPr>
          <w:rFonts w:ascii="Calibri" w:hAnsi="Calibri" w:cs="Calibri"/>
        </w:rPr>
        <w:t>ów</w:t>
      </w:r>
      <w:r w:rsidR="003D7FBB" w:rsidRPr="009E159A">
        <w:rPr>
          <w:rFonts w:ascii="Calibri" w:hAnsi="Calibri" w:cs="Calibri"/>
        </w:rPr>
        <w:t xml:space="preserve"> </w:t>
      </w:r>
      <w:r w:rsidRPr="009E159A">
        <w:rPr>
          <w:rFonts w:ascii="Calibri" w:hAnsi="Calibri" w:cs="Calibri"/>
        </w:rPr>
        <w:t xml:space="preserve">dla niepełnosprawnych w ; </w:t>
      </w:r>
    </w:p>
    <w:p w14:paraId="7A01D316" w14:textId="043C6D3A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7)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wydzielenie drzwiami w korytarzu części łącznika na potrzeby Oddziału od pozostałych oddziałów w budynku wraz z: - adaptacją na miejsce spotkań pacjentów z rodzicami - adaptacją istniejącego pomieszczenia na szatnię do przechowywania rzeczy pacjentów </w:t>
      </w:r>
    </w:p>
    <w:p w14:paraId="3AB06AE4" w14:textId="06E8D1FB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8)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>przebudowa pomieszczeń pozwalająca na wygospodarowanie dodatkowego odrębnego pomieszczenia z przeznaczeniem na gabinet zabiegowy;</w:t>
      </w:r>
    </w:p>
    <w:p w14:paraId="1FEFF87D" w14:textId="7FC99ACE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 9)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adaptacja wybranego pomieszczenia sanitariatu na łazienkę dla personelu z prysznicem; </w:t>
      </w:r>
    </w:p>
    <w:p w14:paraId="3464EC81" w14:textId="7444BB28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10)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wymiana sufitów podwieszanych; </w:t>
      </w:r>
    </w:p>
    <w:p w14:paraId="4C5DEE02" w14:textId="3565CB8A" w:rsidR="00F675FB" w:rsidRPr="009E159A" w:rsidRDefault="00F675FB" w:rsidP="00AB6AF7">
      <w:pPr>
        <w:pStyle w:val="Akapitzlist"/>
        <w:spacing w:after="0" w:line="276" w:lineRule="auto"/>
        <w:ind w:left="567" w:hanging="567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11)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>zagospodarowanie terenu i wykonanie nawierzchni oraz budowa chodników</w:t>
      </w:r>
      <w:r w:rsidR="003D7FBB">
        <w:rPr>
          <w:rFonts w:ascii="Calibri" w:hAnsi="Calibri" w:cs="Calibri"/>
        </w:rPr>
        <w:t xml:space="preserve"> i wejść</w:t>
      </w:r>
      <w:r w:rsidRPr="009E159A">
        <w:rPr>
          <w:rFonts w:ascii="Calibri" w:hAnsi="Calibri" w:cs="Calibri"/>
        </w:rPr>
        <w:t xml:space="preserve"> do Oddziału wraz z trawnikami i </w:t>
      </w:r>
      <w:proofErr w:type="spellStart"/>
      <w:r w:rsidRPr="009E159A">
        <w:rPr>
          <w:rFonts w:ascii="Calibri" w:hAnsi="Calibri" w:cs="Calibri"/>
        </w:rPr>
        <w:t>nasadzeniami</w:t>
      </w:r>
      <w:proofErr w:type="spellEnd"/>
      <w:r w:rsidRPr="009E159A">
        <w:rPr>
          <w:rFonts w:ascii="Calibri" w:hAnsi="Calibri" w:cs="Calibri"/>
        </w:rPr>
        <w:t xml:space="preserve"> krzewów. </w:t>
      </w:r>
    </w:p>
    <w:p w14:paraId="498BA4C5" w14:textId="77777777" w:rsidR="00F675FB" w:rsidRPr="009E159A" w:rsidRDefault="00F675FB" w:rsidP="00AB6AF7">
      <w:pPr>
        <w:pStyle w:val="Akapitzlist"/>
        <w:spacing w:after="0" w:line="276" w:lineRule="auto"/>
        <w:ind w:left="502" w:hanging="502"/>
        <w:rPr>
          <w:rFonts w:ascii="Calibri" w:hAnsi="Calibri" w:cs="Calibri"/>
        </w:rPr>
      </w:pPr>
    </w:p>
    <w:p w14:paraId="5167FE41" w14:textId="77777777" w:rsidR="00F675FB" w:rsidRPr="009E159A" w:rsidRDefault="00F675FB" w:rsidP="00AB6AF7">
      <w:pPr>
        <w:spacing w:after="0" w:line="276" w:lineRule="auto"/>
        <w:rPr>
          <w:rFonts w:ascii="Calibri" w:hAnsi="Calibri" w:cs="Calibri"/>
          <w:u w:val="single"/>
        </w:rPr>
      </w:pPr>
      <w:r w:rsidRPr="009E159A">
        <w:rPr>
          <w:rFonts w:ascii="Calibri" w:hAnsi="Calibri" w:cs="Calibri"/>
          <w:u w:val="single"/>
        </w:rPr>
        <w:t xml:space="preserve">2.2.  w branży sanitarnej: </w:t>
      </w:r>
    </w:p>
    <w:p w14:paraId="28415732" w14:textId="3C7A04BB" w:rsidR="00F675FB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lastRenderedPageBreak/>
        <w:t xml:space="preserve">1)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demontaż umywalek wraz z baterią stojącą, wężykiem przyłączeniowym, syfonem i zakorkowaniem podejść dopływowych i odpływowych; </w:t>
      </w:r>
    </w:p>
    <w:p w14:paraId="16603CC0" w14:textId="77777777" w:rsidR="009C5FAD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2)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demontaż WC wraz z syfonem, przyciskiem, zakorkowaniem podejść dopływowych i odpływowych; </w:t>
      </w:r>
    </w:p>
    <w:p w14:paraId="2A658B9F" w14:textId="050747ED" w:rsidR="00F675FB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3)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demontaż pisuarów wraz z przyciskiem i zakorkowaniem podejść dopływowych i odpływowych; </w:t>
      </w:r>
    </w:p>
    <w:p w14:paraId="4AFC7255" w14:textId="77777777" w:rsidR="009C5FAD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4)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>demontaż wylewek prysznicowych podtynkowych wraz z zakorkowaniem podejść dopływowych;</w:t>
      </w:r>
    </w:p>
    <w:p w14:paraId="620CB59E" w14:textId="3B96B12A" w:rsidR="00F675FB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5)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demontaż odpływów podłogowych z kratką; </w:t>
      </w:r>
    </w:p>
    <w:p w14:paraId="09BD6618" w14:textId="1F177685" w:rsidR="00F675FB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6)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demontaż brodzika z syfonem i zakorkowaniem podejścia odpływowego; </w:t>
      </w:r>
    </w:p>
    <w:p w14:paraId="565177C0" w14:textId="622A931F" w:rsidR="00F675FB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7)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demontaż zlewozmywaków z baterią, wężykiem, syfonem i zakorkowaniem podejść dopływowych i odpływowych; </w:t>
      </w:r>
    </w:p>
    <w:p w14:paraId="204A603E" w14:textId="165AFF0E" w:rsidR="00F675FB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8)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ponowny montaż elementów armatury i białego montażu z zastosowaniem rozwiązań wandaloodpornych; </w:t>
      </w:r>
    </w:p>
    <w:p w14:paraId="164E4C20" w14:textId="1D3E2C60" w:rsidR="00F675FB" w:rsidRPr="009E159A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9) </w:t>
      </w:r>
      <w:r w:rsidR="009C5FAD" w:rsidRPr="009E159A">
        <w:rPr>
          <w:rFonts w:ascii="Calibri" w:hAnsi="Calibri" w:cs="Calibri"/>
        </w:rPr>
        <w:tab/>
      </w:r>
      <w:r w:rsidR="003D7FBB">
        <w:rPr>
          <w:rFonts w:ascii="Calibri" w:hAnsi="Calibri" w:cs="Calibri"/>
        </w:rPr>
        <w:t>wymiana grzejników na nowe</w:t>
      </w:r>
      <w:r w:rsidRPr="009E159A">
        <w:rPr>
          <w:rFonts w:ascii="Calibri" w:hAnsi="Calibri" w:cs="Calibri"/>
        </w:rPr>
        <w:t xml:space="preserve"> z osłonami na grzejniki dedykowanymi do oddziałów psychiatrycznych; </w:t>
      </w:r>
    </w:p>
    <w:p w14:paraId="032D3EC9" w14:textId="77777777" w:rsidR="00B13E0D" w:rsidRDefault="00F675FB" w:rsidP="00AB6AF7">
      <w:pPr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10)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>wymiana szafek hydrantowych wewnętrznych</w:t>
      </w:r>
      <w:r w:rsidR="00B13E0D">
        <w:rPr>
          <w:rFonts w:ascii="Calibri" w:hAnsi="Calibri" w:cs="Calibri"/>
        </w:rPr>
        <w:t>,</w:t>
      </w:r>
    </w:p>
    <w:p w14:paraId="329A20EE" w14:textId="56EFCE72" w:rsidR="00F675FB" w:rsidRPr="009E159A" w:rsidRDefault="00B13E0D" w:rsidP="00DD425E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11) </w:t>
      </w:r>
      <w:r w:rsidR="00DD425E">
        <w:rPr>
          <w:rFonts w:ascii="Calibri" w:hAnsi="Calibri" w:cs="Calibri"/>
        </w:rPr>
        <w:t xml:space="preserve">  </w:t>
      </w:r>
      <w:r w:rsidR="003D7FBB">
        <w:rPr>
          <w:rFonts w:ascii="Calibri" w:hAnsi="Calibri" w:cs="Calibri"/>
        </w:rPr>
        <w:t>przebudowa</w:t>
      </w:r>
      <w:r w:rsidR="00DD425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instalacji wentylacji</w:t>
      </w:r>
      <w:r w:rsidR="003F2E50">
        <w:rPr>
          <w:rFonts w:ascii="Calibri" w:hAnsi="Calibri" w:cs="Calibri"/>
        </w:rPr>
        <w:t xml:space="preserve"> mechanicznej</w:t>
      </w:r>
      <w:r w:rsidR="00F675FB" w:rsidRPr="009E159A">
        <w:rPr>
          <w:rFonts w:ascii="Calibri" w:hAnsi="Calibri" w:cs="Calibri"/>
        </w:rPr>
        <w:t xml:space="preserve">. </w:t>
      </w:r>
    </w:p>
    <w:p w14:paraId="2F5C1D52" w14:textId="77777777" w:rsidR="009C5FAD" w:rsidRPr="009E159A" w:rsidRDefault="009C5FAD" w:rsidP="00AB6AF7">
      <w:pPr>
        <w:spacing w:after="0" w:line="276" w:lineRule="auto"/>
        <w:ind w:left="426" w:hanging="426"/>
        <w:rPr>
          <w:rFonts w:ascii="Calibri" w:hAnsi="Calibri" w:cs="Calibri"/>
        </w:rPr>
      </w:pPr>
    </w:p>
    <w:p w14:paraId="21727852" w14:textId="77777777" w:rsidR="00F675FB" w:rsidRPr="009E159A" w:rsidRDefault="00F675FB" w:rsidP="00AB6AF7">
      <w:pPr>
        <w:pStyle w:val="Akapitzlist"/>
        <w:numPr>
          <w:ilvl w:val="1"/>
          <w:numId w:val="23"/>
        </w:numPr>
        <w:spacing w:after="0" w:line="276" w:lineRule="auto"/>
        <w:ind w:left="426" w:hanging="426"/>
        <w:rPr>
          <w:rFonts w:ascii="Calibri" w:hAnsi="Calibri" w:cs="Calibri"/>
          <w:u w:val="single"/>
        </w:rPr>
      </w:pPr>
      <w:r w:rsidRPr="009E159A">
        <w:rPr>
          <w:rFonts w:ascii="Calibri" w:hAnsi="Calibri" w:cs="Calibri"/>
          <w:u w:val="single"/>
        </w:rPr>
        <w:t xml:space="preserve">w branży elektrycznej i teletechnicznej: </w:t>
      </w:r>
    </w:p>
    <w:p w14:paraId="10C5F43F" w14:textId="2DB08151" w:rsidR="00F675FB" w:rsidRPr="009E159A" w:rsidRDefault="00F675FB" w:rsidP="00AB6AF7">
      <w:pPr>
        <w:pStyle w:val="Akapitzlist"/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1)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wymiana opraw oświetleniowych i osprzętu elektrycznego; </w:t>
      </w:r>
    </w:p>
    <w:p w14:paraId="1537D747" w14:textId="37313A7D" w:rsidR="00F675FB" w:rsidRPr="009E159A" w:rsidRDefault="00F675FB" w:rsidP="00AB6AF7">
      <w:pPr>
        <w:pStyle w:val="Akapitzlist"/>
        <w:spacing w:after="0" w:line="276" w:lineRule="auto"/>
        <w:ind w:left="426" w:hanging="426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2) 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wykonanie instalacji systemu kontroli dostępu (w szczególności: w drzwiach korytarzowych wejściowych na Oddział, drzwiach na patia, do pomieszczeń izolatek, do pokoi personelu medycznego); </w:t>
      </w:r>
    </w:p>
    <w:p w14:paraId="1A4A6FB9" w14:textId="4AAB4B93" w:rsidR="00F675FB" w:rsidRPr="009E159A" w:rsidRDefault="00F675FB" w:rsidP="00AB6AF7">
      <w:pPr>
        <w:pStyle w:val="Akapitzlist"/>
        <w:spacing w:after="0" w:line="276" w:lineRule="auto"/>
        <w:ind w:left="284" w:hanging="284"/>
        <w:rPr>
          <w:rFonts w:ascii="Calibri" w:hAnsi="Calibri" w:cs="Calibri"/>
        </w:rPr>
      </w:pPr>
      <w:r w:rsidRPr="009E159A">
        <w:rPr>
          <w:rFonts w:ascii="Calibri" w:hAnsi="Calibri" w:cs="Calibri"/>
        </w:rPr>
        <w:t>3)</w:t>
      </w:r>
      <w:r w:rsidR="009C5FAD" w:rsidRPr="009E159A">
        <w:rPr>
          <w:rFonts w:ascii="Calibri" w:hAnsi="Calibri" w:cs="Calibri"/>
        </w:rPr>
        <w:tab/>
      </w:r>
      <w:r w:rsidRPr="009E159A">
        <w:rPr>
          <w:rFonts w:ascii="Calibri" w:hAnsi="Calibri" w:cs="Calibri"/>
        </w:rPr>
        <w:t xml:space="preserve"> </w:t>
      </w:r>
      <w:r w:rsidR="00DD425E">
        <w:rPr>
          <w:rFonts w:ascii="Calibri" w:hAnsi="Calibri" w:cs="Calibri"/>
        </w:rPr>
        <w:t xml:space="preserve"> </w:t>
      </w:r>
      <w:r w:rsidRPr="009E159A">
        <w:rPr>
          <w:rFonts w:ascii="Calibri" w:hAnsi="Calibri" w:cs="Calibri"/>
        </w:rPr>
        <w:t xml:space="preserve">wymiana systemu SSP wraz z centralą CSP. </w:t>
      </w:r>
    </w:p>
    <w:p w14:paraId="34ACD723" w14:textId="2C13DFF8" w:rsidR="00F675FB" w:rsidRPr="009E159A" w:rsidRDefault="00F675FB" w:rsidP="00AB6AF7">
      <w:pPr>
        <w:pStyle w:val="Akapitzlist"/>
        <w:spacing w:after="0" w:line="276" w:lineRule="auto"/>
        <w:ind w:left="284" w:hanging="284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4) </w:t>
      </w:r>
      <w:r w:rsidR="009C5FAD" w:rsidRPr="009E159A">
        <w:rPr>
          <w:rFonts w:ascii="Calibri" w:hAnsi="Calibri" w:cs="Calibri"/>
        </w:rPr>
        <w:tab/>
      </w:r>
      <w:r w:rsidR="00DD425E">
        <w:rPr>
          <w:rFonts w:ascii="Calibri" w:hAnsi="Calibri" w:cs="Calibri"/>
        </w:rPr>
        <w:t xml:space="preserve">  </w:t>
      </w:r>
      <w:r w:rsidRPr="009E159A">
        <w:rPr>
          <w:rFonts w:ascii="Calibri" w:hAnsi="Calibri" w:cs="Calibri"/>
        </w:rPr>
        <w:t>doprowadzenie zasilania do podłączenia kontroli dostępu do szafy lekowej na oddziale</w:t>
      </w:r>
    </w:p>
    <w:p w14:paraId="3CBCA6E5" w14:textId="3F2BDC95" w:rsidR="00AC4442" w:rsidRPr="009E159A" w:rsidRDefault="00AC4442" w:rsidP="00AB6AF7">
      <w:pPr>
        <w:spacing w:after="0" w:line="276" w:lineRule="auto"/>
        <w:jc w:val="both"/>
        <w:rPr>
          <w:rFonts w:ascii="Calibri" w:hAnsi="Calibri" w:cs="Calibri"/>
        </w:rPr>
      </w:pPr>
    </w:p>
    <w:p w14:paraId="3C947406" w14:textId="59571AE6" w:rsidR="002D6CF7" w:rsidRPr="009E159A" w:rsidRDefault="00993842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Zamówienie </w:t>
      </w:r>
      <w:r w:rsidR="002D6CF7" w:rsidRPr="009E159A">
        <w:rPr>
          <w:rFonts w:ascii="Calibri" w:hAnsi="Calibri" w:cs="Calibri"/>
        </w:rPr>
        <w:t xml:space="preserve">będzie realizowane etapami </w:t>
      </w:r>
      <w:r w:rsidR="002D6CF7" w:rsidRPr="00DD425E">
        <w:rPr>
          <w:rFonts w:ascii="Calibri" w:hAnsi="Calibri" w:cs="Calibri"/>
        </w:rPr>
        <w:t>(</w:t>
      </w:r>
      <w:r w:rsidR="00CF060F" w:rsidRPr="00DD425E">
        <w:rPr>
          <w:rFonts w:ascii="Calibri" w:hAnsi="Calibri" w:cs="Calibri"/>
        </w:rPr>
        <w:t>3</w:t>
      </w:r>
      <w:r w:rsidR="00CF060F" w:rsidRPr="009E159A">
        <w:rPr>
          <w:rFonts w:ascii="Calibri" w:hAnsi="Calibri" w:cs="Calibri"/>
        </w:rPr>
        <w:t xml:space="preserve"> etapy </w:t>
      </w:r>
      <w:r w:rsidR="00CF060F" w:rsidRPr="009E159A">
        <w:rPr>
          <w:rFonts w:ascii="Calibri" w:eastAsia="Calibri" w:hAnsi="Calibri" w:cs="Calibri"/>
        </w:rPr>
        <w:t>ze względu na wykonywanie prac w funkcjonującym obiekcie – Oddział podzielony na trzy funkcjonalne odcinki</w:t>
      </w:r>
      <w:r w:rsidR="00F50DBC" w:rsidRPr="009E159A">
        <w:rPr>
          <w:rFonts w:ascii="Calibri" w:hAnsi="Calibri" w:cs="Calibri"/>
        </w:rPr>
        <w:t>).</w:t>
      </w:r>
      <w:r w:rsidR="00183C00" w:rsidRPr="009E159A">
        <w:rPr>
          <w:rFonts w:ascii="Calibri" w:hAnsi="Calibri" w:cs="Calibri"/>
        </w:rPr>
        <w:t xml:space="preserve"> </w:t>
      </w:r>
    </w:p>
    <w:p w14:paraId="131ACF42" w14:textId="162AE906" w:rsidR="00183C00" w:rsidRPr="009E159A" w:rsidRDefault="0024723C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Dokumentacja projektowa</w:t>
      </w:r>
      <w:r w:rsidR="00CA126A" w:rsidRPr="009E159A">
        <w:rPr>
          <w:rFonts w:ascii="Calibri" w:hAnsi="Calibri" w:cs="Calibri"/>
        </w:rPr>
        <w:t xml:space="preserve"> wykonawcza na zakres</w:t>
      </w:r>
      <w:r w:rsidR="00183C00" w:rsidRPr="009E159A">
        <w:rPr>
          <w:rFonts w:ascii="Calibri" w:hAnsi="Calibri" w:cs="Calibri"/>
        </w:rPr>
        <w:t xml:space="preserve"> objęt</w:t>
      </w:r>
      <w:r w:rsidRPr="009E159A">
        <w:rPr>
          <w:rFonts w:ascii="Calibri" w:hAnsi="Calibri" w:cs="Calibri"/>
        </w:rPr>
        <w:t>y</w:t>
      </w:r>
      <w:r w:rsidR="00183C00" w:rsidRPr="009E159A">
        <w:rPr>
          <w:rFonts w:ascii="Calibri" w:hAnsi="Calibri" w:cs="Calibri"/>
        </w:rPr>
        <w:t xml:space="preserve"> </w:t>
      </w:r>
      <w:r w:rsidRPr="009E159A">
        <w:rPr>
          <w:rFonts w:ascii="Calibri" w:hAnsi="Calibri" w:cs="Calibri"/>
        </w:rPr>
        <w:t>zamówieniem</w:t>
      </w:r>
      <w:r w:rsidR="00183C00" w:rsidRPr="009E159A">
        <w:rPr>
          <w:rFonts w:ascii="Calibri" w:hAnsi="Calibri" w:cs="Calibri"/>
        </w:rPr>
        <w:t xml:space="preserve"> – w </w:t>
      </w:r>
      <w:r w:rsidR="00CA126A" w:rsidRPr="009E159A">
        <w:rPr>
          <w:rFonts w:ascii="Calibri" w:hAnsi="Calibri" w:cs="Calibri"/>
        </w:rPr>
        <w:t xml:space="preserve">opracowaniu na zlecenie Zamawiającego. </w:t>
      </w:r>
    </w:p>
    <w:p w14:paraId="799F113E" w14:textId="5BA928D9" w:rsidR="00CA126A" w:rsidRPr="009E159A" w:rsidRDefault="00CA126A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Na etapie rozeznania rynku </w:t>
      </w:r>
      <w:r w:rsidR="00CF060F" w:rsidRPr="009E159A">
        <w:rPr>
          <w:rFonts w:ascii="Calibri" w:hAnsi="Calibri" w:cs="Calibri"/>
        </w:rPr>
        <w:t xml:space="preserve">w celu oszacowania </w:t>
      </w:r>
      <w:r w:rsidRPr="009E159A">
        <w:rPr>
          <w:rFonts w:ascii="Calibri" w:hAnsi="Calibri" w:cs="Calibri"/>
        </w:rPr>
        <w:t>cen</w:t>
      </w:r>
      <w:r w:rsidR="00CF060F" w:rsidRPr="009E159A">
        <w:rPr>
          <w:rFonts w:ascii="Calibri" w:hAnsi="Calibri" w:cs="Calibri"/>
        </w:rPr>
        <w:t>y</w:t>
      </w:r>
      <w:r w:rsidRPr="009E159A">
        <w:rPr>
          <w:rFonts w:ascii="Calibri" w:hAnsi="Calibri" w:cs="Calibri"/>
        </w:rPr>
        <w:t xml:space="preserve"> Zamawiający dysponuje PFU, który stanowi Załącznik nr 3 do zaproszenia.</w:t>
      </w:r>
    </w:p>
    <w:p w14:paraId="08FC5596" w14:textId="2B424432" w:rsidR="00183C00" w:rsidRPr="009E159A" w:rsidRDefault="00183C00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Pow. użytkowa </w:t>
      </w:r>
      <w:r w:rsidR="0024723C" w:rsidRPr="009E159A">
        <w:rPr>
          <w:rFonts w:ascii="Calibri" w:hAnsi="Calibri" w:cs="Calibri"/>
        </w:rPr>
        <w:t xml:space="preserve">obejmująca roboty będące przedmiotem zamówienia: </w:t>
      </w:r>
      <w:r w:rsidR="00121197">
        <w:rPr>
          <w:rFonts w:ascii="Calibri" w:hAnsi="Calibri" w:cs="Calibri"/>
        </w:rPr>
        <w:t xml:space="preserve"> ok. 1500</w:t>
      </w:r>
      <w:r w:rsidR="00B23202" w:rsidRPr="009E159A">
        <w:rPr>
          <w:rFonts w:ascii="Calibri" w:hAnsi="Calibri" w:cs="Calibri"/>
        </w:rPr>
        <w:t xml:space="preserve"> m2</w:t>
      </w:r>
    </w:p>
    <w:p w14:paraId="1FA797DC" w14:textId="77777777" w:rsidR="00687C97" w:rsidRPr="009E159A" w:rsidRDefault="00687C97" w:rsidP="00687C97">
      <w:pPr>
        <w:spacing w:after="0" w:line="240" w:lineRule="auto"/>
        <w:ind w:right="-2"/>
        <w:contextualSpacing/>
        <w:jc w:val="both"/>
        <w:rPr>
          <w:rFonts w:ascii="Calibri" w:eastAsia="Calibri" w:hAnsi="Calibri" w:cs="Calibri"/>
          <w:b/>
          <w:bCs/>
        </w:rPr>
      </w:pPr>
    </w:p>
    <w:p w14:paraId="0D691523" w14:textId="103739F4" w:rsidR="00687C97" w:rsidRPr="009E159A" w:rsidRDefault="00524514" w:rsidP="00524514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Calibri" w:eastAsia="Times New Roman" w:hAnsi="Calibri" w:cs="Calibri"/>
          <w:b/>
          <w:lang w:eastAsia="pl-PL"/>
        </w:rPr>
      </w:pPr>
      <w:r w:rsidRPr="009E159A">
        <w:rPr>
          <w:rFonts w:ascii="Calibri" w:eastAsia="Calibri" w:hAnsi="Calibri" w:cs="Calibri"/>
          <w:b/>
          <w:bCs/>
        </w:rPr>
        <w:t>ZAKRES</w:t>
      </w:r>
      <w:r w:rsidRPr="009E159A">
        <w:rPr>
          <w:rFonts w:ascii="Calibri" w:eastAsia="Times New Roman" w:hAnsi="Calibri" w:cs="Calibri"/>
          <w:b/>
          <w:lang w:eastAsia="pl-PL"/>
        </w:rPr>
        <w:t xml:space="preserve"> CZYNNOŚCI I UPRAWNIENIA:</w:t>
      </w:r>
    </w:p>
    <w:p w14:paraId="135CA3C1" w14:textId="77777777" w:rsidR="00687C97" w:rsidRPr="009E159A" w:rsidRDefault="00687C97" w:rsidP="00687C9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</w:rPr>
      </w:pPr>
      <w:r w:rsidRPr="009E159A">
        <w:rPr>
          <w:rFonts w:ascii="Calibri" w:eastAsia="Calibri" w:hAnsi="Calibri" w:cs="Calibri"/>
        </w:rPr>
        <w:t xml:space="preserve">Zakres usługi obejmuje pełnienie funkcji Inspektora nadzoru inwestorskiego nad robotami </w:t>
      </w:r>
      <w:r w:rsidRPr="009E159A">
        <w:rPr>
          <w:rFonts w:ascii="Calibri" w:eastAsia="Calibri" w:hAnsi="Calibri" w:cs="Calibri"/>
        </w:rPr>
        <w:br/>
        <w:t xml:space="preserve">w specjalności: konstrukcyjno-budowlanej, instalacyjnej w zakresie sieci, instalacji i urządzeń elektrycznych i elektroenergetycznych, instalacyjnej w zakresie sieci, instalacji i urządzeń telekomunikacyjnych oraz instalacyjnej w zakresie sieci, instalacji i urządzeń cieplnych, wentylacyjnych, gazowych, wodociągowych i kanalizacyjnych. </w:t>
      </w:r>
    </w:p>
    <w:p w14:paraId="6402D3E4" w14:textId="77777777" w:rsidR="00687C97" w:rsidRPr="009E159A" w:rsidRDefault="00687C97" w:rsidP="00687C9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</w:rPr>
      </w:pPr>
    </w:p>
    <w:p w14:paraId="5B87B52F" w14:textId="77777777" w:rsidR="00687C97" w:rsidRPr="009E159A" w:rsidRDefault="00687C97" w:rsidP="00687C9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Calibri" w:eastAsia="Calibri" w:hAnsi="Calibri" w:cs="Calibri"/>
        </w:rPr>
      </w:pPr>
      <w:r w:rsidRPr="009E159A">
        <w:rPr>
          <w:rFonts w:ascii="Calibri" w:eastAsia="Calibri" w:hAnsi="Calibri" w:cs="Calibri"/>
        </w:rPr>
        <w:lastRenderedPageBreak/>
        <w:t xml:space="preserve">Zakres obowiązków inspektora w danej branży wynika z art. 25 i 26 ustawy z dnia 7 lipca 1994 r. – Prawo Budowlane </w:t>
      </w:r>
      <w:r w:rsidRPr="009E159A">
        <w:rPr>
          <w:rFonts w:ascii="Calibri" w:eastAsia="Times New Roman" w:hAnsi="Calibri" w:cs="Calibri"/>
          <w:kern w:val="24"/>
          <w:lang w:eastAsia="ar-SA"/>
        </w:rPr>
        <w:t>(</w:t>
      </w:r>
      <w:bookmarkStart w:id="4" w:name="_Hlk97720312"/>
      <w:r w:rsidRPr="009E159A">
        <w:rPr>
          <w:rFonts w:ascii="Calibri" w:eastAsia="Times New Roman" w:hAnsi="Calibri" w:cs="Calibri"/>
          <w:kern w:val="24"/>
          <w:lang w:eastAsia="ar-SA"/>
        </w:rPr>
        <w:t xml:space="preserve">Dz. U. z 2025 r., poz. 418 z </w:t>
      </w:r>
      <w:proofErr w:type="spellStart"/>
      <w:r w:rsidRPr="009E159A">
        <w:rPr>
          <w:rFonts w:ascii="Calibri" w:eastAsia="Times New Roman" w:hAnsi="Calibri" w:cs="Calibri"/>
          <w:kern w:val="24"/>
          <w:lang w:eastAsia="ar-SA"/>
        </w:rPr>
        <w:t>późn</w:t>
      </w:r>
      <w:proofErr w:type="spellEnd"/>
      <w:r w:rsidRPr="009E159A">
        <w:rPr>
          <w:rFonts w:ascii="Calibri" w:eastAsia="Times New Roman" w:hAnsi="Calibri" w:cs="Calibri"/>
          <w:kern w:val="24"/>
          <w:lang w:eastAsia="ar-SA"/>
        </w:rPr>
        <w:t>. zm.</w:t>
      </w:r>
      <w:bookmarkEnd w:id="4"/>
      <w:r w:rsidRPr="009E159A">
        <w:rPr>
          <w:rFonts w:ascii="Calibri" w:eastAsia="Times New Roman" w:hAnsi="Calibri" w:cs="Calibri"/>
          <w:kern w:val="24"/>
          <w:lang w:eastAsia="ar-SA"/>
        </w:rPr>
        <w:t>)</w:t>
      </w:r>
      <w:r w:rsidRPr="009E159A">
        <w:rPr>
          <w:rFonts w:ascii="Calibri" w:eastAsia="Calibri" w:hAnsi="Calibri" w:cs="Calibri"/>
        </w:rPr>
        <w:t xml:space="preserve"> i w szczególności obejmuje:</w:t>
      </w:r>
    </w:p>
    <w:p w14:paraId="003EA05F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sprawowanie na bieżąco pełnego nadzoru inwestorskiego w tym kontrola jakości, ilości i terminowości (zgodności z Harmonogramem rzeczowo- finansowym) wykonywanych robót budowlanych oraz ich zgodności ze standardami ochrony roślinności ze szczególnym </w:t>
      </w:r>
      <w:r w:rsidRPr="009E159A">
        <w:rPr>
          <w:rFonts w:ascii="Calibri" w:eastAsia="Calibri" w:hAnsi="Calibri" w:cs="Calibri"/>
        </w:rPr>
        <w:t>uwzględnieniem ochrony drzew dla inwestycji realizowanych przez Województwo Mazowieckie na terenie Województwa Mazowieckiego stanowiące załącznik do uchwały nr 1036/33/24 Zarządu Województwa Mazowieckiego z dnia 21 października 2024 r.</w:t>
      </w:r>
      <w:r w:rsidRPr="009E159A">
        <w:rPr>
          <w:rFonts w:ascii="Calibri" w:hAnsi="Calibri" w:cs="Calibri"/>
        </w:rPr>
        <w:t>;</w:t>
      </w:r>
    </w:p>
    <w:p w14:paraId="7D9B1D3F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podejmowanie w toku realizacji Zadania wspólnie z Zamawiającym, decyzji dotyczących zagadnień technicznych, ekonomicznych i użytkowych;</w:t>
      </w:r>
    </w:p>
    <w:p w14:paraId="42BDF7B1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eastAsia="Lucida Sans Unicode" w:hAnsi="Calibri" w:cs="Calibri"/>
        </w:rPr>
        <w:t xml:space="preserve">niezwłoczne </w:t>
      </w:r>
      <w:r w:rsidRPr="009E159A">
        <w:rPr>
          <w:rFonts w:ascii="Calibri" w:hAnsi="Calibri" w:cs="Calibri"/>
        </w:rPr>
        <w:t xml:space="preserve">informowanie </w:t>
      </w:r>
      <w:r w:rsidRPr="009E159A">
        <w:rPr>
          <w:rFonts w:ascii="Calibri" w:eastAsia="Lucida Sans Unicode" w:hAnsi="Calibri" w:cs="Calibri"/>
        </w:rPr>
        <w:t xml:space="preserve">Zamawiającego </w:t>
      </w:r>
      <w:r w:rsidRPr="009E159A">
        <w:rPr>
          <w:rFonts w:ascii="Calibri" w:hAnsi="Calibri" w:cs="Calibri"/>
        </w:rPr>
        <w:t>na piśmie</w:t>
      </w:r>
      <w:r w:rsidRPr="009E159A">
        <w:rPr>
          <w:rFonts w:ascii="Calibri" w:eastAsia="Lucida Sans Unicode" w:hAnsi="Calibri" w:cs="Calibri"/>
        </w:rPr>
        <w:t xml:space="preserve"> o konieczności i zasadności podjęcia stosownych decyzji co do zlecenia Wykonawcy Zadania robót zamiennych, robót dodatkowych nieprzewidzianych umową zawartą z Wykonawcą Zadania </w:t>
      </w:r>
      <w:r w:rsidRPr="009E159A">
        <w:rPr>
          <w:rFonts w:ascii="Calibri" w:eastAsia="Lucida Sans Unicode" w:hAnsi="Calibri" w:cs="Calibri"/>
        </w:rPr>
        <w:br/>
        <w:t xml:space="preserve">w przypadku zajścia konieczności ich wykonania, </w:t>
      </w:r>
      <w:r w:rsidRPr="009E159A">
        <w:rPr>
          <w:rFonts w:ascii="Calibri" w:hAnsi="Calibri" w:cs="Calibri"/>
        </w:rPr>
        <w:t xml:space="preserve">bądź o konieczności zrezygnowania </w:t>
      </w:r>
      <w:r w:rsidRPr="009E159A">
        <w:rPr>
          <w:rFonts w:ascii="Calibri" w:hAnsi="Calibri" w:cs="Calibri"/>
        </w:rPr>
        <w:br/>
        <w:t>z określonych robót</w:t>
      </w:r>
      <w:r w:rsidRPr="009E159A">
        <w:rPr>
          <w:rFonts w:ascii="Calibri" w:eastAsia="Lucida Sans Unicode" w:hAnsi="Calibri" w:cs="Calibri"/>
        </w:rPr>
        <w:t>, w tym złożenie propozycji protokołu konieczności;</w:t>
      </w:r>
    </w:p>
    <w:p w14:paraId="0CD4287B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bieżące informowanie Zamawiającego o postępie robót na budowie i ewentualnych trudnościach w ich realizacji oraz o okolicznościach mogących mieć wpływ na przesunięcie umownego terminu zakończenia robót;</w:t>
      </w:r>
    </w:p>
    <w:p w14:paraId="4221AEBB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eastAsia="Lucida Sans Unicode" w:hAnsi="Calibri" w:cs="Calibri"/>
        </w:rPr>
        <w:t>składanie Zamawiającemu sprawozdań miesięcznych z postępu robót w terminie do 10 dnia miesiąca następnego</w:t>
      </w:r>
    </w:p>
    <w:p w14:paraId="213910AE" w14:textId="77777777" w:rsidR="00687C97" w:rsidRPr="009E159A" w:rsidRDefault="00687C97" w:rsidP="00687C97">
      <w:pPr>
        <w:pStyle w:val="Akapitzlist"/>
        <w:spacing w:after="0" w:line="240" w:lineRule="auto"/>
        <w:ind w:left="1276"/>
        <w:rPr>
          <w:rFonts w:ascii="Calibri" w:hAnsi="Calibri" w:cs="Calibri"/>
        </w:rPr>
      </w:pPr>
      <w:r w:rsidRPr="009E159A">
        <w:rPr>
          <w:rFonts w:ascii="Calibri" w:eastAsia="Lucida Sans Unicode" w:hAnsi="Calibri" w:cs="Calibri"/>
        </w:rPr>
        <w:t>W sprawozdaniu należy przedstawić:</w:t>
      </w:r>
    </w:p>
    <w:p w14:paraId="2541A766" w14:textId="77777777" w:rsidR="00687C97" w:rsidRPr="009E159A" w:rsidRDefault="00687C97" w:rsidP="00687C97">
      <w:pPr>
        <w:pStyle w:val="Akapitzlist"/>
        <w:widowControl w:val="0"/>
        <w:numPr>
          <w:ilvl w:val="3"/>
          <w:numId w:val="26"/>
        </w:numPr>
        <w:suppressAutoHyphens/>
        <w:spacing w:after="0" w:line="240" w:lineRule="auto"/>
        <w:ind w:left="1701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eastAsia="Lucida Sans Unicode" w:hAnsi="Calibri" w:cs="Calibri"/>
        </w:rPr>
        <w:t xml:space="preserve"> szczegółowy wykaz robót/ dostaw wykonanych w okresie sprawozdawczym oraz narastająco od początku budowy;</w:t>
      </w:r>
    </w:p>
    <w:p w14:paraId="62BFB2C5" w14:textId="77777777" w:rsidR="00687C97" w:rsidRPr="009E159A" w:rsidRDefault="00687C97" w:rsidP="00687C97">
      <w:pPr>
        <w:pStyle w:val="Akapitzlist"/>
        <w:widowControl w:val="0"/>
        <w:numPr>
          <w:ilvl w:val="3"/>
          <w:numId w:val="26"/>
        </w:numPr>
        <w:suppressAutoHyphens/>
        <w:spacing w:after="0" w:line="240" w:lineRule="auto"/>
        <w:ind w:left="1701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eastAsia="Lucida Sans Unicode" w:hAnsi="Calibri" w:cs="Calibri"/>
        </w:rPr>
        <w:t>analizę zgodności postępu robót z Harmonogramem rzeczowo-finansowym,</w:t>
      </w:r>
    </w:p>
    <w:p w14:paraId="6F3A0AAD" w14:textId="77777777" w:rsidR="00687C97" w:rsidRPr="009E159A" w:rsidRDefault="00687C97" w:rsidP="00687C97">
      <w:pPr>
        <w:pStyle w:val="Akapitzlist"/>
        <w:widowControl w:val="0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701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eastAsia="Lucida Sans Unicode" w:hAnsi="Calibri" w:cs="Calibri"/>
        </w:rPr>
        <w:t xml:space="preserve"> </w:t>
      </w:r>
      <w:r w:rsidRPr="009E159A">
        <w:rPr>
          <w:rFonts w:ascii="Calibri" w:eastAsia="Lucida Sans Unicode" w:hAnsi="Calibri" w:cs="Calibri"/>
        </w:rPr>
        <w:tab/>
        <w:t>informacje o napotkanych problemach i podjętych działaniach zaradczych mających na celu ich rozwiązanie (wczesne ostrzeganie zwłaszcza w sprawach mogących wpłynąć na termin zakończenia robót);</w:t>
      </w:r>
    </w:p>
    <w:p w14:paraId="20B88A42" w14:textId="77777777" w:rsidR="00687C97" w:rsidRPr="009E159A" w:rsidRDefault="00687C97" w:rsidP="00687C97">
      <w:pPr>
        <w:pStyle w:val="Akapitzlist"/>
        <w:widowControl w:val="0"/>
        <w:numPr>
          <w:ilvl w:val="3"/>
          <w:numId w:val="26"/>
        </w:numPr>
        <w:suppressAutoHyphens/>
        <w:spacing w:after="0" w:line="240" w:lineRule="auto"/>
        <w:ind w:left="1701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dokonanie analizy wykonalności Harmonogramu rzeczowo-finansowego przedstawionego przez Wykonawcę Zadanie, w szczególności pod kątem zgodności wykonania robót oraz terminowości wykonania Zadania. W przypadku stwierdzenia, że istnieje zagrożenie terminowego wykonania Zadania informowania niezwłocznie o tym fakcie Zamawiającego (zgłaszanie uwag lub zastrzeżeń). </w:t>
      </w:r>
    </w:p>
    <w:p w14:paraId="629CBFBF" w14:textId="51347FB1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zajmowanie stanowiska, względnie przekazywanie informacji o podjętych </w:t>
      </w:r>
      <w:r w:rsidR="00896F78" w:rsidRPr="009E159A">
        <w:rPr>
          <w:rFonts w:ascii="Calibri" w:hAnsi="Calibri" w:cs="Calibri"/>
        </w:rPr>
        <w:t>działaniach w</w:t>
      </w:r>
      <w:r w:rsidRPr="009E159A">
        <w:rPr>
          <w:rFonts w:ascii="Calibri" w:hAnsi="Calibri" w:cs="Calibri"/>
        </w:rPr>
        <w:t xml:space="preserve"> terminie do 5 dni od dnia zgłoszenia przez Zamawiającego uwag lub zastrzeżeń do postępu realizacji robót;</w:t>
      </w:r>
    </w:p>
    <w:p w14:paraId="3274DDF3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uczestnictwo w naradach organizowanych przez Wykonawcę Zadania lub Zamawiającego - przy udziale Zamawiającego i Wykonawcy Zadania oraz niezbędnych osób trzecich, sporządzanie z nich protokołów z dokonanych ustaleń;</w:t>
      </w:r>
    </w:p>
    <w:p w14:paraId="48738BC4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egzekwowanie od Wykonawcy Zadania wszystkich warunków realizacji umowy zawartej pomiędzy Zamawiającym a Wykonawcą Zadania, a w szczególności kontrola </w:t>
      </w:r>
      <w:r w:rsidRPr="009E159A">
        <w:rPr>
          <w:rFonts w:ascii="Calibri" w:hAnsi="Calibri" w:cs="Calibri"/>
        </w:rPr>
        <w:br/>
        <w:t xml:space="preserve">i egzekwowanie od Wykonawcy Zadania wykonania i rozliczenia inwestycji </w:t>
      </w:r>
      <w:r w:rsidRPr="009E159A">
        <w:rPr>
          <w:rFonts w:ascii="Calibri" w:hAnsi="Calibri" w:cs="Calibri"/>
        </w:rPr>
        <w:br/>
        <w:t>w wyznaczonym w Harmonogramie rzeczowo-finansowym terminie;</w:t>
      </w:r>
    </w:p>
    <w:p w14:paraId="13C5CBE7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uczestnictwo w działaniach mających na celu rozstrzygnięcie kwestii spornych poprzez </w:t>
      </w:r>
      <w:r w:rsidRPr="009E159A">
        <w:rPr>
          <w:rFonts w:ascii="Calibri" w:hAnsi="Calibri" w:cs="Calibri"/>
        </w:rPr>
        <w:lastRenderedPageBreak/>
        <w:t>sporządzanie niezbędnych opinii, weryfikacji itp., w przypadku wyniknięcia kwestii spornych pomiędzy Zamawiającym a Wykonawcą Zadania w trakcie realizacji umowy oraz okresie udzielonej przez Wykonawcę Zadania gwarancji i rękojmi;</w:t>
      </w:r>
    </w:p>
    <w:p w14:paraId="262C0D66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zgłaszanie Zamawiającemu wszelkich stwierdzonych nieprawidłowości w przebiegu realizacji robót budowlanych, zauważonych wadach, brakach dokumentacji;</w:t>
      </w:r>
    </w:p>
    <w:p w14:paraId="030AC98A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eastAsia="Lucida Sans Unicode" w:hAnsi="Calibri" w:cs="Calibri"/>
        </w:rPr>
        <w:t>podejmowanie wszelkich możliwych i zgodnych z celem Zadania działań w celu dotrzymania terminu realizacji Zadania;</w:t>
      </w:r>
    </w:p>
    <w:p w14:paraId="4FE2718C" w14:textId="77777777" w:rsidR="00687C97" w:rsidRPr="009E159A" w:rsidRDefault="00687C97" w:rsidP="00DD425E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08" w:hanging="357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reprezentowanie Zamawiającego w ramach umocowań wynikających z umowy i udzielonych pełnomocnictw,  w miejscu wykonywania robót przez sprawowanie kontroli prawidłowości wykonywania robót budowlanych i ich zgodności pod względem technicznym, materiałowym, użytkowym i ekonomicznym w szczególności z dokumentacją projektową, w tym z projektem wykonawczym, a także ze specyfikacjami technicznymi wykonania i odbioru robót (</w:t>
      </w:r>
      <w:proofErr w:type="spellStart"/>
      <w:r w:rsidRPr="009E159A">
        <w:rPr>
          <w:rFonts w:ascii="Calibri" w:hAnsi="Calibri" w:cs="Calibri"/>
        </w:rPr>
        <w:t>STWiORB</w:t>
      </w:r>
      <w:proofErr w:type="spellEnd"/>
      <w:r w:rsidRPr="009E159A">
        <w:rPr>
          <w:rFonts w:ascii="Calibri" w:hAnsi="Calibri" w:cs="Calibri"/>
        </w:rPr>
        <w:t>), normami i zasadami wiedzy technicznej, przepisami techniczno-budowlanymi, decyzją o pozwoleniu na budowę, jak również zgodności z zawartą umową z Wykonawcą Zadania  w tym w zakresie przestrzegania zasad uniwersalnego projektowania, stosowania rozwiązań i wykorzystywania materiałów i technologii wpierających działanie na rzecz zrównoważonego rozwoju, w tym zasady „nie czyń poważnej szkody”, zapewnienia, że inwestycja będzie się charakteryzowała przewidywaną trwałością wynoszącą co najmniej pięć lat, a infrastruktura będzie odporna na zmiany klimatu;</w:t>
      </w:r>
    </w:p>
    <w:p w14:paraId="3D2AED77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dbanie o jakość wykonywanych robót, stosowanych </w:t>
      </w:r>
      <w:r w:rsidRPr="009E159A">
        <w:rPr>
          <w:rFonts w:ascii="Calibri" w:eastAsia="Lucida Sans Unicode" w:hAnsi="Calibri" w:cs="Calibri"/>
        </w:rPr>
        <w:t xml:space="preserve">technologii budowlanych </w:t>
      </w:r>
      <w:r w:rsidRPr="009E159A">
        <w:rPr>
          <w:rFonts w:ascii="Calibri" w:eastAsia="Lucida Sans Unicode" w:hAnsi="Calibri" w:cs="Calibri"/>
        </w:rPr>
        <w:br/>
      </w:r>
      <w:r w:rsidRPr="009E159A">
        <w:rPr>
          <w:rFonts w:ascii="Calibri" w:hAnsi="Calibri" w:cs="Calibri"/>
        </w:rPr>
        <w:t xml:space="preserve">i zastosowanych materiałów budowlanych </w:t>
      </w:r>
      <w:r w:rsidRPr="009E159A">
        <w:rPr>
          <w:rFonts w:ascii="Calibri" w:eastAsia="Lucida Sans Unicode" w:hAnsi="Calibri" w:cs="Calibri"/>
        </w:rPr>
        <w:t>dla wszystkich asortymentów</w:t>
      </w:r>
      <w:r w:rsidRPr="009E159A">
        <w:rPr>
          <w:rFonts w:ascii="Calibri" w:hAnsi="Calibri" w:cs="Calibri"/>
        </w:rPr>
        <w:t xml:space="preserve">, </w:t>
      </w:r>
      <w:r w:rsidRPr="009E159A">
        <w:rPr>
          <w:rFonts w:ascii="Calibri" w:hAnsi="Calibri" w:cs="Calibri"/>
        </w:rPr>
        <w:br/>
        <w:t xml:space="preserve">w szczególności poprzez zapobieganie zastosowaniu wyrobów budowlanych wadliwych i niedopuszczonych do stosowania w budownictwie lub niezgodnych z umową </w:t>
      </w:r>
      <w:r w:rsidRPr="009E159A">
        <w:rPr>
          <w:rFonts w:ascii="Calibri" w:hAnsi="Calibri" w:cs="Calibri"/>
        </w:rPr>
        <w:br/>
        <w:t xml:space="preserve">z Wykonawcą Zadania lub dokumentacją projektową i </w:t>
      </w:r>
      <w:proofErr w:type="spellStart"/>
      <w:r w:rsidRPr="009E159A">
        <w:rPr>
          <w:rFonts w:ascii="Calibri" w:hAnsi="Calibri" w:cs="Calibri"/>
        </w:rPr>
        <w:t>STWiORB</w:t>
      </w:r>
      <w:proofErr w:type="spellEnd"/>
      <w:r w:rsidRPr="009E159A">
        <w:rPr>
          <w:rFonts w:ascii="Calibri" w:hAnsi="Calibri" w:cs="Calibri"/>
        </w:rPr>
        <w:t>, jak również poprzez zatwierdzanie kart materiałowych i wizytacje budowy;</w:t>
      </w:r>
    </w:p>
    <w:p w14:paraId="32E4C466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sprawdzanie i odbiór robót budowlanych ulegających zakryciu lub zanikających, jak również uczestnictwo wspólnie z Zamawiającym w inspekcjach technicznych;</w:t>
      </w:r>
    </w:p>
    <w:p w14:paraId="0D4F528D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udział w odbiorach częściowych, w odbiorze końcowym, przygotowanie w porozumieniu z Zamawiającym innych niezbędnych dokumentów do dokonania odbiorów;</w:t>
      </w:r>
    </w:p>
    <w:p w14:paraId="371EA85D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sprawdzenie dokumentów przedłożonych przez Wykonawcę Zadania do odbiorów częściowych i odbioru końcowego;</w:t>
      </w:r>
    </w:p>
    <w:p w14:paraId="2E2DDA04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udział w próbach, badaniach, odbiorach technicznych instalacji urządzeń i przewodów kominowych itp.;</w:t>
      </w:r>
    </w:p>
    <w:p w14:paraId="3011AA50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potwierdzanie faktycznie wykonanych robót oraz usunięcia usterek lub wad jako podstawy do zapłaty wynagrodzenia Wykonawcy Zadania;</w:t>
      </w:r>
    </w:p>
    <w:p w14:paraId="30BF9741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sprawdzanie i zatwierdzanie zestawienia wartości wykonanych robót dołączonych przez Wykonawcę Zadania do każdej faktury;</w:t>
      </w:r>
    </w:p>
    <w:p w14:paraId="411A6A6F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przeprowadzanie rozliczenia wykonanych i odebranych robót, zgodnie z umową zawartą pomiędzy Zamawiającym a Wykonawcą Zadania, a w szczególności: czynności kontrolne i weryfikacja protokołów odbioru częściowego i końcowego oraz poprawności złożonych przez Wykonawcę Zadania faktur;</w:t>
      </w:r>
    </w:p>
    <w:p w14:paraId="2D720BA7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sprawdzenie i zatwierdzenie dokumentacji powykonawczej, w tym powykonawczej dokumentacji geodezyjnej (jeśli wymagana);</w:t>
      </w:r>
    </w:p>
    <w:p w14:paraId="0B35CBA8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uczestniczenie w czynnościach związanych z uzyskaniem decyzji pozwolenia </w:t>
      </w:r>
      <w:r w:rsidRPr="009E159A">
        <w:rPr>
          <w:rFonts w:ascii="Calibri" w:hAnsi="Calibri" w:cs="Calibri"/>
        </w:rPr>
        <w:br/>
      </w:r>
      <w:r w:rsidRPr="009E159A">
        <w:rPr>
          <w:rFonts w:ascii="Calibri" w:hAnsi="Calibri" w:cs="Calibri"/>
        </w:rPr>
        <w:lastRenderedPageBreak/>
        <w:t>na użytkowanie budynku będących przedmiotem umowy;</w:t>
      </w:r>
    </w:p>
    <w:p w14:paraId="29D2922C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kontrolowania prawidłowości prowadzenia dziennika budowy i dokonywania w nim wpisów stwierdzających wszystkie okoliczności mające znaczenie dla oceny właściwego wykonania robót;</w:t>
      </w:r>
    </w:p>
    <w:p w14:paraId="0E3E66EC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współpracę z innymi uczestnikami procesu realizacji robót budowlanych, uprawnionymi przedstawicielami Zamawiającego i Wykonawcy Zadania;</w:t>
      </w:r>
    </w:p>
    <w:p w14:paraId="0AFF2369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udzielanie konsultacji i doradztwa technicznego Zamawiającemu, czynnego uczestniczenia we wszelkich kontrolach, jakim zostanie poddany Zamawiający </w:t>
      </w:r>
      <w:r w:rsidRPr="009E159A">
        <w:rPr>
          <w:rFonts w:ascii="Calibri" w:hAnsi="Calibri" w:cs="Calibri"/>
        </w:rPr>
        <w:br/>
        <w:t>w obszarze realizacji inwestycji oraz egzekwowanie realizacji zaleceń, usunięcia uchybień ujawnionych podczas kontroli, a także udzielanie wyjaśnień;</w:t>
      </w:r>
    </w:p>
    <w:p w14:paraId="78FE250B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posiadanie przez cały okres realizacji umowy i przedkładanie Zamawiającemu aktualnych zaświadczeń o przynależności do właściwej Okręgowej Izby Inżynierów Budownictwa osób pełniących funkcje inspektorów nadzoru (dostarczanie nowych zaświadczeń w terminie 7 dni od zakończenia okresu ważności zaświadczenia danego inspektora; </w:t>
      </w:r>
    </w:p>
    <w:p w14:paraId="48E01626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zapewnienie na swój koszt i ryzyko, personelu wskazanego w §5 wzoru umowy (Załącznik nr 4), posiadającego odpowiednie uprawnienia budowlane i doświadczenie zawodowe. Cały personel Inspektora nadzoru powinien być dyspozycyjny i dostępny na każde wezwanie Wykonawcy Zadania i </w:t>
      </w:r>
      <w:r w:rsidRPr="009E159A">
        <w:rPr>
          <w:rFonts w:ascii="Calibri" w:hAnsi="Calibri" w:cs="Calibri"/>
          <w:spacing w:val="-2"/>
        </w:rPr>
        <w:t xml:space="preserve">Zamawiającego. </w:t>
      </w:r>
      <w:r w:rsidRPr="009E159A">
        <w:rPr>
          <w:rFonts w:ascii="Calibri" w:hAnsi="Calibri" w:cs="Calibri"/>
        </w:rPr>
        <w:t xml:space="preserve">W przypadku braku możliwości wykonywania czynności kontrolnych spowodowanych chorobą lub innymi przypadkami losowymi, Inspektor nadzoru za akceptacją Zamawiającego wyznacza osoby zastępcze posiadające wymagania takie jak wskazane w ofercie Inspektora nadzoru; </w:t>
      </w:r>
    </w:p>
    <w:p w14:paraId="57BE9315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ustanowienia Koordynatora Zespołu Inspektorów Nadzoru inwestorskiego </w:t>
      </w:r>
      <w:r w:rsidRPr="009E159A">
        <w:rPr>
          <w:rFonts w:ascii="Calibri" w:hAnsi="Calibri" w:cs="Calibri"/>
        </w:rPr>
        <w:br/>
        <w:t>z uprawnieniami bez ograniczeń w branży konstrukcyjno-budowlanej;</w:t>
      </w:r>
    </w:p>
    <w:p w14:paraId="451D8051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eastAsia="Lucida Sans Unicode" w:hAnsi="Calibri" w:cs="Calibri"/>
        </w:rPr>
      </w:pPr>
      <w:r w:rsidRPr="009E159A">
        <w:rPr>
          <w:rFonts w:ascii="Calibri" w:eastAsia="Lucida Sans Unicode" w:hAnsi="Calibri" w:cs="Calibri"/>
        </w:rPr>
        <w:t>w przypadku rozwiązania umowy z Wykonawcą Zadania - wykonanie inwentaryzacji budowy, wskazanie zakresu w jakim należy zabezpieczyć teren robót oraz ustalenie wartości wykonanych przez Wykonawcę Zadania, faktycznego zaawansowania robót na dzień ich przerwania, a także przygotowania kosztorysów inwestorskich na roboty niewykonane celem określenia zakresu dla nowego Wykonawcy Zadania;</w:t>
      </w:r>
    </w:p>
    <w:p w14:paraId="17D08EA7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eastAsia="Lucida Sans Unicode" w:hAnsi="Calibri" w:cs="Calibri"/>
        </w:rPr>
      </w:pPr>
      <w:r w:rsidRPr="009E159A">
        <w:rPr>
          <w:rFonts w:ascii="Calibri" w:eastAsia="Lucida Sans Unicode" w:hAnsi="Calibri" w:cs="Calibri"/>
        </w:rPr>
        <w:t>kontrola przestrzegania zaleceń dotyczących bezpieczeństwa w zakresie bhp i przepisów przeciwpożarowych na terenu budowy;</w:t>
      </w:r>
    </w:p>
    <w:p w14:paraId="36FD4D5F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eastAsia="Lucida Sans Unicode" w:hAnsi="Calibri" w:cs="Calibri"/>
        </w:rPr>
      </w:pPr>
      <w:r w:rsidRPr="009E159A">
        <w:rPr>
          <w:rFonts w:ascii="Calibri" w:eastAsia="Lucida Sans Unicode" w:hAnsi="Calibri" w:cs="Calibri"/>
        </w:rPr>
        <w:t>żądanie od kierownika budowy lub kierownika robót dokonania poprawek bądź ponownego wykonania wadliwie wykonanych robót, a także wstrzymania dalszych robót budowlanych w przypadku, gdyby ich kontynuacja mogła wywołać zagrożenie bądź spowodować niedopuszczalną niezgodność z projektem lub pozwoleniem na budowę;</w:t>
      </w:r>
    </w:p>
    <w:p w14:paraId="2E8E11E6" w14:textId="77777777" w:rsidR="00687C97" w:rsidRPr="009E159A" w:rsidRDefault="00687C97" w:rsidP="00687C97">
      <w:pPr>
        <w:pStyle w:val="Akapitzlist"/>
        <w:widowControl w:val="0"/>
        <w:numPr>
          <w:ilvl w:val="1"/>
          <w:numId w:val="26"/>
        </w:numPr>
        <w:suppressAutoHyphens/>
        <w:spacing w:after="0" w:line="240" w:lineRule="auto"/>
        <w:ind w:left="1276" w:hanging="434"/>
        <w:contextualSpacing w:val="0"/>
        <w:jc w:val="both"/>
        <w:rPr>
          <w:rFonts w:ascii="Calibri" w:hAnsi="Calibri" w:cs="Calibri"/>
          <w:spacing w:val="-2"/>
        </w:rPr>
      </w:pPr>
      <w:r w:rsidRPr="009E159A">
        <w:rPr>
          <w:rFonts w:ascii="Calibri" w:hAnsi="Calibri" w:cs="Calibri"/>
        </w:rPr>
        <w:t>w</w:t>
      </w:r>
      <w:r w:rsidRPr="009E159A">
        <w:rPr>
          <w:rFonts w:ascii="Calibri" w:hAnsi="Calibri" w:cs="Calibri"/>
          <w:spacing w:val="-1"/>
        </w:rPr>
        <w:t xml:space="preserve"> </w:t>
      </w:r>
      <w:r w:rsidRPr="009E159A">
        <w:rPr>
          <w:rFonts w:ascii="Calibri" w:hAnsi="Calibri" w:cs="Calibri"/>
        </w:rPr>
        <w:t>okresie</w:t>
      </w:r>
      <w:r w:rsidRPr="009E159A">
        <w:rPr>
          <w:rFonts w:ascii="Calibri" w:hAnsi="Calibri" w:cs="Calibri"/>
          <w:spacing w:val="-2"/>
        </w:rPr>
        <w:t xml:space="preserve"> </w:t>
      </w:r>
      <w:r w:rsidRPr="009E159A">
        <w:rPr>
          <w:rFonts w:ascii="Calibri" w:hAnsi="Calibri" w:cs="Calibri"/>
        </w:rPr>
        <w:t>gwarancji</w:t>
      </w:r>
      <w:r w:rsidRPr="009E159A">
        <w:rPr>
          <w:rFonts w:ascii="Calibri" w:hAnsi="Calibri" w:cs="Calibri"/>
          <w:spacing w:val="-3"/>
        </w:rPr>
        <w:t xml:space="preserve"> </w:t>
      </w:r>
      <w:r w:rsidRPr="009E159A">
        <w:rPr>
          <w:rFonts w:ascii="Calibri" w:hAnsi="Calibri" w:cs="Calibri"/>
        </w:rPr>
        <w:t>udzielonej</w:t>
      </w:r>
      <w:r w:rsidRPr="009E159A">
        <w:rPr>
          <w:rFonts w:ascii="Calibri" w:hAnsi="Calibri" w:cs="Calibri"/>
          <w:spacing w:val="-2"/>
        </w:rPr>
        <w:t xml:space="preserve"> </w:t>
      </w:r>
      <w:r w:rsidRPr="009E159A">
        <w:rPr>
          <w:rFonts w:ascii="Calibri" w:hAnsi="Calibri" w:cs="Calibri"/>
        </w:rPr>
        <w:t>przez</w:t>
      </w:r>
      <w:r w:rsidRPr="009E159A">
        <w:rPr>
          <w:rFonts w:ascii="Calibri" w:hAnsi="Calibri" w:cs="Calibri"/>
          <w:spacing w:val="3"/>
        </w:rPr>
        <w:t xml:space="preserve"> </w:t>
      </w:r>
      <w:r w:rsidRPr="009E159A">
        <w:rPr>
          <w:rFonts w:ascii="Calibri" w:hAnsi="Calibri" w:cs="Calibri"/>
        </w:rPr>
        <w:t>Wykonawcę</w:t>
      </w:r>
      <w:r w:rsidRPr="009E159A">
        <w:rPr>
          <w:rFonts w:ascii="Calibri" w:hAnsi="Calibri" w:cs="Calibri"/>
          <w:spacing w:val="-5"/>
        </w:rPr>
        <w:t xml:space="preserve"> </w:t>
      </w:r>
      <w:r w:rsidRPr="009E159A">
        <w:rPr>
          <w:rFonts w:ascii="Calibri" w:hAnsi="Calibri" w:cs="Calibri"/>
        </w:rPr>
        <w:t>Zadania,</w:t>
      </w:r>
      <w:r w:rsidRPr="009E159A">
        <w:rPr>
          <w:rFonts w:ascii="Calibri" w:hAnsi="Calibri" w:cs="Calibri"/>
          <w:spacing w:val="-1"/>
        </w:rPr>
        <w:t xml:space="preserve"> </w:t>
      </w:r>
      <w:r w:rsidRPr="009E159A">
        <w:rPr>
          <w:rFonts w:ascii="Calibri" w:hAnsi="Calibri" w:cs="Calibri"/>
        </w:rPr>
        <w:t xml:space="preserve">Inspektor nadzoru ma </w:t>
      </w:r>
      <w:r w:rsidRPr="009E159A">
        <w:rPr>
          <w:rFonts w:ascii="Calibri" w:hAnsi="Calibri" w:cs="Calibri"/>
          <w:spacing w:val="-2"/>
        </w:rPr>
        <w:t>obowiązek (</w:t>
      </w:r>
      <w:r w:rsidRPr="009E159A">
        <w:rPr>
          <w:rFonts w:ascii="Calibri" w:hAnsi="Calibri" w:cs="Calibri"/>
        </w:rPr>
        <w:t>bez dodatkowego wynagrodzenia)</w:t>
      </w:r>
    </w:p>
    <w:p w14:paraId="1B517CF9" w14:textId="77777777" w:rsidR="00687C97" w:rsidRPr="009E159A" w:rsidRDefault="00687C97" w:rsidP="00687C97">
      <w:pPr>
        <w:widowControl w:val="0"/>
        <w:numPr>
          <w:ilvl w:val="1"/>
          <w:numId w:val="25"/>
        </w:numPr>
        <w:tabs>
          <w:tab w:val="left" w:pos="1560"/>
        </w:tabs>
        <w:suppressAutoHyphens/>
        <w:spacing w:after="0" w:line="240" w:lineRule="auto"/>
        <w:ind w:left="1701" w:hanging="434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 </w:t>
      </w:r>
      <w:r w:rsidRPr="009E159A">
        <w:rPr>
          <w:rFonts w:ascii="Calibri" w:hAnsi="Calibri" w:cs="Calibri"/>
        </w:rPr>
        <w:tab/>
        <w:t xml:space="preserve">sprawować nadzór inwestorski nad robotami budowlanymi związanymi </w:t>
      </w:r>
      <w:r w:rsidRPr="009E159A">
        <w:rPr>
          <w:rFonts w:ascii="Calibri" w:hAnsi="Calibri" w:cs="Calibri"/>
        </w:rPr>
        <w:br/>
        <w:t>z usuwaniem stwierdzonych wad lub usterek;</w:t>
      </w:r>
    </w:p>
    <w:p w14:paraId="20341CD3" w14:textId="77777777" w:rsidR="00687C97" w:rsidRPr="009E159A" w:rsidRDefault="00687C97" w:rsidP="00687C97">
      <w:pPr>
        <w:widowControl w:val="0"/>
        <w:numPr>
          <w:ilvl w:val="1"/>
          <w:numId w:val="25"/>
        </w:numPr>
        <w:suppressAutoHyphens/>
        <w:spacing w:after="0" w:line="240" w:lineRule="auto"/>
        <w:ind w:left="1701" w:hanging="434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>dokonać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odbioru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robót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budowlanych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związanych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z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usuwaniem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stwierdzonych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wad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lub</w:t>
      </w:r>
      <w:r w:rsidRPr="009E159A">
        <w:rPr>
          <w:rFonts w:ascii="Calibri" w:hAnsi="Calibri" w:cs="Calibri"/>
          <w:spacing w:val="80"/>
        </w:rPr>
        <w:t xml:space="preserve"> </w:t>
      </w:r>
      <w:r w:rsidRPr="009E159A">
        <w:rPr>
          <w:rFonts w:ascii="Calibri" w:hAnsi="Calibri" w:cs="Calibri"/>
        </w:rPr>
        <w:t>usterek sporządzając z nich stosowne protokoły;</w:t>
      </w:r>
    </w:p>
    <w:p w14:paraId="0A427F41" w14:textId="77777777" w:rsidR="00687C97" w:rsidRPr="009E159A" w:rsidRDefault="00687C97" w:rsidP="00687C97">
      <w:pPr>
        <w:widowControl w:val="0"/>
        <w:numPr>
          <w:ilvl w:val="1"/>
          <w:numId w:val="25"/>
        </w:numPr>
        <w:tabs>
          <w:tab w:val="left" w:pos="1560"/>
        </w:tabs>
        <w:suppressAutoHyphens/>
        <w:spacing w:after="0" w:line="240" w:lineRule="auto"/>
        <w:ind w:left="1701" w:hanging="434"/>
        <w:jc w:val="both"/>
        <w:rPr>
          <w:rFonts w:ascii="Calibri" w:hAnsi="Calibri" w:cs="Calibri"/>
        </w:rPr>
      </w:pPr>
      <w:r w:rsidRPr="009E159A">
        <w:rPr>
          <w:rFonts w:ascii="Calibri" w:hAnsi="Calibri" w:cs="Calibri"/>
        </w:rPr>
        <w:t xml:space="preserve"> </w:t>
      </w:r>
      <w:r w:rsidRPr="009E159A">
        <w:rPr>
          <w:rFonts w:ascii="Calibri" w:hAnsi="Calibri" w:cs="Calibri"/>
        </w:rPr>
        <w:tab/>
        <w:t xml:space="preserve">na wezwanie Zamawiającego uczestniczyć w przeglądach gwarancyjnych </w:t>
      </w:r>
      <w:r w:rsidRPr="009E159A">
        <w:rPr>
          <w:rFonts w:ascii="Calibri" w:hAnsi="Calibri" w:cs="Calibri"/>
        </w:rPr>
        <w:br/>
        <w:t xml:space="preserve">i odbiorach pogwarancyjnych sporządzając z nich stosowne protokoły. </w:t>
      </w:r>
    </w:p>
    <w:p w14:paraId="537011D6" w14:textId="77777777" w:rsidR="00687C97" w:rsidRPr="009E159A" w:rsidRDefault="00687C97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</w:p>
    <w:p w14:paraId="2017D95F" w14:textId="77777777" w:rsidR="002D6CF7" w:rsidRPr="009E159A" w:rsidRDefault="002D6CF7" w:rsidP="00AB6AF7">
      <w:pPr>
        <w:pStyle w:val="Akapitzlist"/>
        <w:spacing w:after="0" w:line="276" w:lineRule="auto"/>
        <w:ind w:left="0"/>
        <w:jc w:val="both"/>
        <w:rPr>
          <w:rFonts w:ascii="Calibri" w:hAnsi="Calibri" w:cs="Calibri"/>
        </w:rPr>
      </w:pPr>
    </w:p>
    <w:p w14:paraId="50813EC6" w14:textId="1C55D2F8" w:rsidR="002D6CF7" w:rsidRPr="009E159A" w:rsidRDefault="002D6CF7" w:rsidP="00524514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Calibri" w:hAnsi="Calibri" w:cs="Calibri"/>
          <w:b/>
          <w:bCs/>
        </w:rPr>
      </w:pPr>
      <w:r w:rsidRPr="009E159A">
        <w:rPr>
          <w:rFonts w:ascii="Calibri" w:hAnsi="Calibri" w:cs="Calibri"/>
          <w:b/>
          <w:bCs/>
        </w:rPr>
        <w:t>WIZYTY NA BUDOWIE</w:t>
      </w:r>
    </w:p>
    <w:p w14:paraId="24A73938" w14:textId="77777777" w:rsidR="00AB6949" w:rsidRPr="00EC11FE" w:rsidRDefault="00AB6949" w:rsidP="00AB6949">
      <w:pPr>
        <w:pStyle w:val="Akapitzlist"/>
        <w:widowControl w:val="0"/>
        <w:numPr>
          <w:ilvl w:val="3"/>
          <w:numId w:val="30"/>
        </w:numPr>
        <w:tabs>
          <w:tab w:val="clear" w:pos="0"/>
          <w:tab w:val="num" w:pos="-709"/>
        </w:tabs>
        <w:suppressAutoHyphens/>
        <w:spacing w:after="80" w:line="22" w:lineRule="atLeast"/>
        <w:ind w:left="192" w:hanging="192"/>
        <w:contextualSpacing w:val="0"/>
        <w:jc w:val="both"/>
        <w:rPr>
          <w:rFonts w:ascii="Calibri" w:hAnsi="Calibri" w:cs="Calibri"/>
        </w:rPr>
      </w:pPr>
      <w:r w:rsidRPr="00EC11FE">
        <w:rPr>
          <w:rFonts w:ascii="Calibri" w:hAnsi="Calibri" w:cs="Calibri"/>
        </w:rPr>
        <w:t>Inspektor nadzoru dostosuje swój czas pracy do czasu pracy Wykonawcy Zadania, w ten sposób, aby nie następowały z jego winy opóźnienia w realizacji Zadania, przy czym w trakcie jego realizacji Inspektor nadzoru jest obowiązany do:</w:t>
      </w:r>
    </w:p>
    <w:p w14:paraId="3E4ACCD2" w14:textId="77777777" w:rsidR="00AB6949" w:rsidRDefault="00AB6949" w:rsidP="00AB6949">
      <w:pPr>
        <w:tabs>
          <w:tab w:val="left" w:pos="1276"/>
        </w:tabs>
        <w:spacing w:after="80" w:line="22" w:lineRule="atLeast"/>
        <w:ind w:left="425" w:hanging="283"/>
        <w:jc w:val="both"/>
        <w:rPr>
          <w:rFonts w:ascii="Calibri" w:hAnsi="Calibri" w:cs="Calibri"/>
          <w:color w:val="040404"/>
        </w:rPr>
      </w:pPr>
      <w:r w:rsidRPr="00EC11FE">
        <w:rPr>
          <w:rFonts w:ascii="Calibri" w:eastAsia="Lucida Sans Unicode" w:hAnsi="Calibri" w:cs="Calibri"/>
          <w:color w:val="040404"/>
        </w:rPr>
        <w:t xml:space="preserve">1) nadzorowania budowy w takich odstępach czasu, aby była zapewniona skuteczność nadzoru, jednak nie rzadziej </w:t>
      </w:r>
      <w:r w:rsidRPr="00EC11FE">
        <w:rPr>
          <w:rFonts w:ascii="Calibri" w:eastAsia="Lucida Sans Unicode" w:hAnsi="Calibri" w:cs="Calibri"/>
          <w:color w:val="040404"/>
          <w:u w:val="single"/>
        </w:rPr>
        <w:t>niż 2 razy w tygodniu</w:t>
      </w:r>
      <w:r w:rsidRPr="00EC11FE">
        <w:rPr>
          <w:rFonts w:ascii="Calibri" w:eastAsia="Lucida Sans Unicode" w:hAnsi="Calibri" w:cs="Calibri"/>
          <w:color w:val="040404"/>
        </w:rPr>
        <w:t xml:space="preserve"> oraz na każde żądanie </w:t>
      </w:r>
      <w:r w:rsidRPr="000C0D21">
        <w:rPr>
          <w:rFonts w:ascii="Calibri" w:eastAsia="Lucida Sans Unicode" w:hAnsi="Calibri" w:cs="Calibri"/>
          <w:color w:val="040404"/>
        </w:rPr>
        <w:t>Zamawiającego,</w:t>
      </w:r>
      <w:r w:rsidRPr="00EC11FE">
        <w:rPr>
          <w:rFonts w:ascii="Calibri" w:eastAsia="Lucida Sans Unicode" w:hAnsi="Calibri" w:cs="Calibri"/>
          <w:color w:val="040404"/>
        </w:rPr>
        <w:t xml:space="preserve"> przy czym liczba wizyt na żądanie Zamawiającego lub Wykonawcy Zadania (poza obowiązkowymi wizytami dw</w:t>
      </w:r>
      <w:r w:rsidRPr="00956187">
        <w:rPr>
          <w:rFonts w:ascii="Calibri" w:eastAsia="Lucida Sans Unicode" w:hAnsi="Calibri" w:cs="Calibri"/>
          <w:color w:val="040404"/>
        </w:rPr>
        <w:t xml:space="preserve">a razy w </w:t>
      </w:r>
      <w:r w:rsidRPr="00EC11FE">
        <w:rPr>
          <w:rFonts w:ascii="Calibri" w:eastAsia="Lucida Sans Unicode" w:hAnsi="Calibri" w:cs="Calibri"/>
          <w:color w:val="040404"/>
        </w:rPr>
        <w:t>tygodni</w:t>
      </w:r>
      <w:r w:rsidRPr="00956187">
        <w:rPr>
          <w:rFonts w:ascii="Calibri" w:eastAsia="Lucida Sans Unicode" w:hAnsi="Calibri" w:cs="Calibri"/>
          <w:color w:val="040404"/>
        </w:rPr>
        <w:t>u</w:t>
      </w:r>
      <w:r w:rsidRPr="00EC11FE">
        <w:rPr>
          <w:rFonts w:ascii="Calibri" w:eastAsia="Lucida Sans Unicode" w:hAnsi="Calibri" w:cs="Calibri"/>
          <w:color w:val="040404"/>
        </w:rPr>
        <w:t xml:space="preserve">) nie może przekraczać 5 (pięciu) </w:t>
      </w:r>
      <w:r w:rsidRPr="00956187">
        <w:rPr>
          <w:rFonts w:ascii="Calibri" w:eastAsia="Lucida Sans Unicode" w:hAnsi="Calibri" w:cs="Calibri"/>
          <w:color w:val="040404"/>
        </w:rPr>
        <w:t xml:space="preserve">dodatkowych </w:t>
      </w:r>
      <w:r w:rsidRPr="00EC11FE">
        <w:rPr>
          <w:rFonts w:ascii="Calibri" w:eastAsia="Lucida Sans Unicode" w:hAnsi="Calibri" w:cs="Calibri"/>
          <w:color w:val="040404"/>
        </w:rPr>
        <w:t>wizyt w danym miesiącu kalendarzowym, o ile Strony nie postanowią pisemnie inaczej. W sytuacjach wyjątkowych, gdy obecność inspektora nadzoru jest nieodzowna, Inspektor nadzoru stawia się najpóźniej w następnym dniu roboczym od powiadomienia pisemnego</w:t>
      </w:r>
      <w:r w:rsidRPr="00956187">
        <w:rPr>
          <w:rFonts w:ascii="Calibri" w:eastAsia="Lucida Sans Unicode" w:hAnsi="Calibri" w:cs="Calibri"/>
          <w:color w:val="040404"/>
        </w:rPr>
        <w:t>, e-mailem lub SMS, a w ostateczności</w:t>
      </w:r>
      <w:r w:rsidRPr="00EC11FE">
        <w:rPr>
          <w:rFonts w:ascii="Calibri" w:eastAsia="Lucida Sans Unicode" w:hAnsi="Calibri" w:cs="Calibri"/>
          <w:color w:val="040404"/>
        </w:rPr>
        <w:t xml:space="preserve"> ustnego</w:t>
      </w:r>
      <w:r w:rsidRPr="00956187">
        <w:rPr>
          <w:rFonts w:ascii="Calibri" w:eastAsia="Lucida Sans Unicode" w:hAnsi="Calibri" w:cs="Calibri"/>
          <w:color w:val="040404"/>
        </w:rPr>
        <w:t xml:space="preserve"> z potwierdzeniem SMS lub e-mail, ch</w:t>
      </w:r>
      <w:r>
        <w:rPr>
          <w:rFonts w:ascii="Calibri" w:eastAsia="Lucida Sans Unicode" w:hAnsi="Calibri" w:cs="Calibri"/>
          <w:color w:val="040404"/>
        </w:rPr>
        <w:t>o</w:t>
      </w:r>
      <w:r w:rsidRPr="00956187">
        <w:rPr>
          <w:rFonts w:ascii="Calibri" w:eastAsia="Lucida Sans Unicode" w:hAnsi="Calibri" w:cs="Calibri"/>
          <w:color w:val="040404"/>
        </w:rPr>
        <w:t>ćby nastąpiło to w dniu wizyty, a nawet po jej odbyciu</w:t>
      </w:r>
      <w:r w:rsidRPr="00EC11FE">
        <w:rPr>
          <w:rFonts w:ascii="Calibri" w:eastAsia="Lucida Sans Unicode" w:hAnsi="Calibri" w:cs="Calibri"/>
          <w:color w:val="040404"/>
        </w:rPr>
        <w:t>.</w:t>
      </w:r>
      <w:r w:rsidRPr="00956187">
        <w:rPr>
          <w:rFonts w:ascii="Calibri" w:eastAsia="Lucida Sans Unicode" w:hAnsi="Calibri" w:cs="Calibri"/>
          <w:color w:val="040404"/>
        </w:rPr>
        <w:t xml:space="preserve"> </w:t>
      </w:r>
      <w:r w:rsidRPr="00EC11FE">
        <w:rPr>
          <w:rFonts w:ascii="Calibri" w:eastAsia="Lucida Sans Unicode" w:hAnsi="Calibri" w:cs="Calibri"/>
          <w:color w:val="040404"/>
        </w:rPr>
        <w:t>Pobyt na miejscu reali</w:t>
      </w:r>
      <w:r w:rsidRPr="00EC11FE">
        <w:rPr>
          <w:rFonts w:ascii="Calibri" w:hAnsi="Calibri" w:cs="Calibri"/>
          <w:color w:val="040404"/>
        </w:rPr>
        <w:t xml:space="preserve">zacji Zadania winien być potwierdzony Zamawiającemu drogą e-mailową lub wpisem do dziennika budowy. </w:t>
      </w:r>
    </w:p>
    <w:p w14:paraId="56A065F6" w14:textId="283EEEA2" w:rsidR="00AB6949" w:rsidRPr="00EC11FE" w:rsidRDefault="00AB6949" w:rsidP="00AB6949">
      <w:pPr>
        <w:tabs>
          <w:tab w:val="left" w:pos="1276"/>
        </w:tabs>
        <w:spacing w:after="80" w:line="22" w:lineRule="atLeast"/>
        <w:ind w:left="425"/>
        <w:jc w:val="both"/>
        <w:rPr>
          <w:rFonts w:ascii="Calibri" w:eastAsia="Lucida Sans Unicode" w:hAnsi="Calibri" w:cs="Calibri"/>
          <w:color w:val="040404"/>
        </w:rPr>
      </w:pPr>
      <w:r w:rsidRPr="00EC11FE">
        <w:rPr>
          <w:rFonts w:ascii="Calibri" w:eastAsia="Lucida Sans Unicode" w:hAnsi="Calibri" w:cs="Calibri"/>
          <w:color w:val="040404"/>
        </w:rPr>
        <w:t>Na wezwanie Zamawiającego lub Wykonawcy Zadania do stawiennictwa na budowie zobowiązany jest inspektor nadzoru właściwy dla branży, której dotyczy narada, odbiór lub inne zdarzenie wymagające obecności. W przypadku gdy sprawa dotyczy więcej niż jednej branży, stawiennictwo jest wymagane od inspektorów wszystkich branż objętych daną sprawą. Obowiązek stawiennictwa wszystkich inspektorów jednocześnie zachodzi w przypadku odbiorów końcowych lub</w:t>
      </w:r>
      <w:r w:rsidR="00F3389D">
        <w:rPr>
          <w:rFonts w:ascii="Calibri" w:eastAsia="Lucida Sans Unicode" w:hAnsi="Calibri" w:cs="Calibri"/>
          <w:color w:val="040404"/>
        </w:rPr>
        <w:t xml:space="preserve"> w przypadku, gdy realizowany zakres robót dotyczy wszystkich branż lub w przypadku usunięcia kolizji lub</w:t>
      </w:r>
      <w:r w:rsidRPr="00EC11FE">
        <w:rPr>
          <w:rFonts w:ascii="Calibri" w:eastAsia="Lucida Sans Unicode" w:hAnsi="Calibri" w:cs="Calibri"/>
          <w:color w:val="040404"/>
        </w:rPr>
        <w:t xml:space="preserve"> na wyraźne żądanie Zamawiającego uzasadnione charakterem sprawy</w:t>
      </w:r>
      <w:r>
        <w:rPr>
          <w:rFonts w:ascii="Calibri" w:eastAsia="Lucida Sans Unicode" w:hAnsi="Calibri" w:cs="Calibri"/>
          <w:color w:val="040404"/>
        </w:rPr>
        <w:t>.</w:t>
      </w:r>
    </w:p>
    <w:p w14:paraId="627467C1" w14:textId="77777777" w:rsidR="00AB6949" w:rsidRPr="00EC11FE" w:rsidRDefault="00AB6949" w:rsidP="00AB6949">
      <w:pPr>
        <w:widowControl w:val="0"/>
        <w:numPr>
          <w:ilvl w:val="0"/>
          <w:numId w:val="30"/>
        </w:numPr>
        <w:tabs>
          <w:tab w:val="clear" w:pos="0"/>
          <w:tab w:val="num" w:pos="-709"/>
          <w:tab w:val="left" w:pos="1134"/>
        </w:tabs>
        <w:suppressAutoHyphens/>
        <w:spacing w:after="80" w:line="22" w:lineRule="atLeast"/>
        <w:ind w:left="567" w:hanging="434"/>
        <w:jc w:val="both"/>
        <w:rPr>
          <w:rFonts w:ascii="Calibri" w:hAnsi="Calibri" w:cs="Calibri"/>
        </w:rPr>
      </w:pPr>
      <w:r w:rsidRPr="00EC11FE">
        <w:rPr>
          <w:rFonts w:ascii="Calibri" w:hAnsi="Calibri" w:cs="Calibri"/>
        </w:rPr>
        <w:t>niezależnie od wizyt określonych w pkt 1) konieczna obecność podczas odbiorów:</w:t>
      </w:r>
    </w:p>
    <w:p w14:paraId="26BD4BB4" w14:textId="2B1298C8" w:rsidR="00AB6949" w:rsidRPr="00EC11FE" w:rsidRDefault="00AB6949" w:rsidP="00AB6949">
      <w:pPr>
        <w:pStyle w:val="Akapitzlist"/>
        <w:widowControl w:val="0"/>
        <w:numPr>
          <w:ilvl w:val="0"/>
          <w:numId w:val="31"/>
        </w:numPr>
        <w:tabs>
          <w:tab w:val="clear" w:pos="0"/>
          <w:tab w:val="num" w:pos="-709"/>
        </w:tabs>
        <w:suppressAutoHyphens/>
        <w:spacing w:after="80" w:line="22" w:lineRule="atLeast"/>
        <w:ind w:left="992" w:hanging="434"/>
        <w:contextualSpacing w:val="0"/>
        <w:jc w:val="both"/>
        <w:rPr>
          <w:rFonts w:ascii="Calibri" w:hAnsi="Calibri" w:cs="Calibri"/>
        </w:rPr>
      </w:pPr>
      <w:r w:rsidRPr="00EC11FE">
        <w:rPr>
          <w:rFonts w:ascii="Calibri" w:hAnsi="Calibri" w:cs="Calibri"/>
        </w:rPr>
        <w:t xml:space="preserve">robót zanikowych i ulegających zakryciu, </w:t>
      </w:r>
    </w:p>
    <w:p w14:paraId="7FC1CB6A" w14:textId="1E4263E1" w:rsidR="00AB6949" w:rsidRPr="00AB6949" w:rsidRDefault="00AB6949" w:rsidP="00AB6949">
      <w:pPr>
        <w:pStyle w:val="Akapitzlist"/>
        <w:widowControl w:val="0"/>
        <w:numPr>
          <w:ilvl w:val="0"/>
          <w:numId w:val="31"/>
        </w:numPr>
        <w:tabs>
          <w:tab w:val="clear" w:pos="0"/>
          <w:tab w:val="num" w:pos="-709"/>
        </w:tabs>
        <w:suppressAutoHyphens/>
        <w:spacing w:after="80" w:line="22" w:lineRule="atLeast"/>
        <w:ind w:left="992" w:hanging="434"/>
        <w:contextualSpacing w:val="0"/>
        <w:jc w:val="both"/>
        <w:rPr>
          <w:rFonts w:ascii="Calibri" w:hAnsi="Calibri" w:cs="Calibri"/>
        </w:rPr>
      </w:pPr>
      <w:r w:rsidRPr="00EC11FE">
        <w:rPr>
          <w:rFonts w:ascii="Calibri" w:hAnsi="Calibri" w:cs="Calibri"/>
        </w:rPr>
        <w:t>częściowych odbiorów i odbioru końcowego</w:t>
      </w:r>
      <w:r>
        <w:rPr>
          <w:rFonts w:ascii="Calibri" w:hAnsi="Calibri" w:cs="Calibri"/>
        </w:rPr>
        <w:t xml:space="preserve"> </w:t>
      </w:r>
      <w:r w:rsidRPr="00AB6949">
        <w:rPr>
          <w:rFonts w:ascii="Calibri" w:hAnsi="Calibri" w:cs="Calibri"/>
        </w:rPr>
        <w:t>Inspektora Nadzoru inwestorskiego w specjalności odpowiedniej do zrealizowanych robót będących przedmiotem odbioru częściowego lub końcowego</w:t>
      </w:r>
      <w:r w:rsidR="000E7BBB">
        <w:rPr>
          <w:rFonts w:ascii="Calibri" w:hAnsi="Calibri" w:cs="Calibri"/>
        </w:rPr>
        <w:t>.</w:t>
      </w:r>
    </w:p>
    <w:p w14:paraId="5118E149" w14:textId="77777777" w:rsidR="00785066" w:rsidRPr="009E159A" w:rsidRDefault="00785066" w:rsidP="009E159A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</w:rPr>
      </w:pPr>
    </w:p>
    <w:p w14:paraId="688CB110" w14:textId="77777777" w:rsidR="003F5099" w:rsidRPr="009E159A" w:rsidRDefault="00993842" w:rsidP="00524514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Calibri" w:hAnsi="Calibri" w:cs="Calibri"/>
          <w:b/>
          <w:bCs/>
        </w:rPr>
      </w:pPr>
      <w:r w:rsidRPr="009E159A">
        <w:rPr>
          <w:rFonts w:ascii="Calibri" w:hAnsi="Calibri" w:cs="Calibri"/>
          <w:b/>
          <w:bCs/>
        </w:rPr>
        <w:t xml:space="preserve">TERMIN WYKONANIA ZAMÓWIENIA: </w:t>
      </w:r>
      <w:r w:rsidR="00EA17E7" w:rsidRPr="009E159A">
        <w:rPr>
          <w:rFonts w:ascii="Calibri" w:hAnsi="Calibri" w:cs="Calibri"/>
          <w:b/>
          <w:bCs/>
        </w:rPr>
        <w:t xml:space="preserve"> </w:t>
      </w:r>
      <w:bookmarkStart w:id="5" w:name="_Hlk77068829"/>
      <w:bookmarkStart w:id="6" w:name="_Hlk77770171"/>
    </w:p>
    <w:p w14:paraId="7DA5E0A9" w14:textId="191E9186" w:rsidR="006C6C2D" w:rsidRPr="009E159A" w:rsidRDefault="003F5099" w:rsidP="00AB6AF7">
      <w:pPr>
        <w:spacing w:line="276" w:lineRule="auto"/>
        <w:contextualSpacing/>
        <w:rPr>
          <w:rFonts w:ascii="Calibri" w:eastAsia="Calibri" w:hAnsi="Calibri" w:cs="Calibri"/>
          <w:shd w:val="clear" w:color="auto" w:fill="FFFFFF"/>
        </w:rPr>
      </w:pPr>
      <w:r w:rsidRPr="009E159A">
        <w:rPr>
          <w:rFonts w:ascii="Calibri" w:hAnsi="Calibri" w:cs="Calibri"/>
          <w:b/>
          <w:bCs/>
        </w:rPr>
        <w:t xml:space="preserve">Zaplanowane prace budowalne: </w:t>
      </w:r>
      <w:r w:rsidR="00524255" w:rsidRPr="009E159A">
        <w:rPr>
          <w:rFonts w:ascii="Calibri" w:eastAsia="Calibri" w:hAnsi="Calibri" w:cs="Calibri"/>
          <w:shd w:val="clear" w:color="auto" w:fill="FFFFFF"/>
        </w:rPr>
        <w:t>III kw. 2026 r. do III kw. 2027 r</w:t>
      </w:r>
      <w:bookmarkEnd w:id="5"/>
      <w:bookmarkEnd w:id="6"/>
      <w:r w:rsidR="000D1EEB" w:rsidRPr="009E159A">
        <w:rPr>
          <w:rFonts w:ascii="Calibri" w:eastAsia="Calibri" w:hAnsi="Calibri" w:cs="Calibri"/>
          <w:shd w:val="clear" w:color="auto" w:fill="FFFFFF"/>
        </w:rPr>
        <w:t xml:space="preserve"> </w:t>
      </w:r>
      <w:r w:rsidR="003D7FBB">
        <w:rPr>
          <w:rFonts w:ascii="Calibri" w:eastAsia="Calibri" w:hAnsi="Calibri" w:cs="Calibri"/>
          <w:shd w:val="clear" w:color="auto" w:fill="FFFFFF"/>
        </w:rPr>
        <w:t>(</w:t>
      </w:r>
      <w:r w:rsidR="000D1EEB" w:rsidRPr="009E159A">
        <w:rPr>
          <w:rFonts w:ascii="Calibri" w:eastAsia="Calibri" w:hAnsi="Calibri" w:cs="Calibri"/>
          <w:shd w:val="clear" w:color="auto" w:fill="FFFFFF"/>
        </w:rPr>
        <w:t>31 lipca 2027 r.</w:t>
      </w:r>
      <w:r w:rsidR="003D7FBB">
        <w:rPr>
          <w:rFonts w:ascii="Calibri" w:eastAsia="Calibri" w:hAnsi="Calibri" w:cs="Calibri"/>
          <w:shd w:val="clear" w:color="auto" w:fill="FFFFFF"/>
        </w:rPr>
        <w:t>)</w:t>
      </w:r>
      <w:r w:rsidR="000D1EEB" w:rsidRPr="009E159A">
        <w:rPr>
          <w:rFonts w:ascii="Calibri" w:eastAsia="Calibri" w:hAnsi="Calibri" w:cs="Calibri"/>
          <w:shd w:val="clear" w:color="auto" w:fill="FFFFFF"/>
        </w:rPr>
        <w:t xml:space="preserve"> </w:t>
      </w:r>
    </w:p>
    <w:p w14:paraId="31A4BEB2" w14:textId="4BF7B9DE" w:rsidR="00642445" w:rsidRPr="00642445" w:rsidRDefault="00642445" w:rsidP="00642445">
      <w:pPr>
        <w:spacing w:line="276" w:lineRule="auto"/>
        <w:rPr>
          <w:rFonts w:ascii="Calibri" w:eastAsia="Calibri" w:hAnsi="Calibri" w:cs="Calibri"/>
          <w:bCs/>
          <w:shd w:val="clear" w:color="auto" w:fill="FFFFFF"/>
        </w:rPr>
      </w:pPr>
      <w:r w:rsidRPr="00642445">
        <w:rPr>
          <w:rFonts w:ascii="Calibri" w:eastAsia="Calibri" w:hAnsi="Calibri" w:cs="Calibri"/>
          <w:b/>
          <w:bCs/>
          <w:shd w:val="clear" w:color="auto" w:fill="FFFFFF"/>
        </w:rPr>
        <w:t>Okres gwarancji</w:t>
      </w:r>
      <w:r w:rsidR="00CB627D">
        <w:rPr>
          <w:rFonts w:ascii="Calibri" w:eastAsia="Calibri" w:hAnsi="Calibri" w:cs="Calibri"/>
          <w:b/>
          <w:bCs/>
          <w:shd w:val="clear" w:color="auto" w:fill="FFFFFF"/>
        </w:rPr>
        <w:t xml:space="preserve">: </w:t>
      </w:r>
      <w:r w:rsidR="00CB627D" w:rsidRPr="00DD425E">
        <w:rPr>
          <w:rFonts w:ascii="Calibri" w:eastAsia="Calibri" w:hAnsi="Calibri" w:cs="Calibri"/>
          <w:shd w:val="clear" w:color="auto" w:fill="FFFFFF"/>
        </w:rPr>
        <w:t>zgodnie z umową Wykonawcy robót</w:t>
      </w:r>
      <w:r w:rsidRPr="00CB627D">
        <w:rPr>
          <w:rFonts w:ascii="Calibri" w:eastAsia="Calibri" w:hAnsi="Calibri" w:cs="Calibri"/>
          <w:shd w:val="clear" w:color="auto" w:fill="FFFFFF"/>
        </w:rPr>
        <w:t xml:space="preserve"> </w:t>
      </w:r>
      <w:r w:rsidR="00CB627D" w:rsidRPr="00CB627D">
        <w:rPr>
          <w:rFonts w:ascii="Calibri" w:eastAsia="Calibri" w:hAnsi="Calibri" w:cs="Calibri"/>
          <w:shd w:val="clear" w:color="auto" w:fill="FFFFFF"/>
        </w:rPr>
        <w:t xml:space="preserve"> objętych</w:t>
      </w:r>
      <w:r w:rsidR="00CB627D">
        <w:rPr>
          <w:rFonts w:ascii="Calibri" w:eastAsia="Calibri" w:hAnsi="Calibri" w:cs="Calibri"/>
          <w:shd w:val="clear" w:color="auto" w:fill="FFFFFF"/>
        </w:rPr>
        <w:t xml:space="preserve"> nadzorem  </w:t>
      </w:r>
      <w:r w:rsidR="00880578">
        <w:rPr>
          <w:rFonts w:ascii="Calibri" w:eastAsia="Calibri" w:hAnsi="Calibri" w:cs="Calibri"/>
          <w:shd w:val="clear" w:color="auto" w:fill="FFFFFF"/>
        </w:rPr>
        <w:t xml:space="preserve"> (min.</w:t>
      </w:r>
      <w:r w:rsidRPr="00642445">
        <w:rPr>
          <w:rFonts w:ascii="Calibri" w:eastAsia="Calibri" w:hAnsi="Calibri" w:cs="Calibri"/>
          <w:shd w:val="clear" w:color="auto" w:fill="FFFFFF"/>
        </w:rPr>
        <w:t xml:space="preserve"> 5 lat</w:t>
      </w:r>
      <w:r w:rsidR="00880578">
        <w:rPr>
          <w:rFonts w:ascii="Calibri" w:eastAsia="Calibri" w:hAnsi="Calibri" w:cs="Calibri"/>
          <w:shd w:val="clear" w:color="auto" w:fill="FFFFFF"/>
        </w:rPr>
        <w:t xml:space="preserve">) </w:t>
      </w:r>
      <w:r w:rsidRPr="00642445">
        <w:rPr>
          <w:rFonts w:ascii="Calibri" w:eastAsia="Calibri" w:hAnsi="Calibri" w:cs="Calibri"/>
          <w:shd w:val="clear" w:color="auto" w:fill="FFFFFF"/>
        </w:rPr>
        <w:t xml:space="preserve"> liczony od dnia dokonania podpisania bezusterkowego Protokołu odbioru końcowego Zadania.</w:t>
      </w:r>
    </w:p>
    <w:p w14:paraId="79C0BD5B" w14:textId="18347A60" w:rsidR="003F5099" w:rsidRPr="009E159A" w:rsidRDefault="003F5099" w:rsidP="00AB6AF7">
      <w:pPr>
        <w:spacing w:line="276" w:lineRule="auto"/>
        <w:contextualSpacing/>
        <w:rPr>
          <w:rFonts w:ascii="Calibri" w:eastAsia="Calibri" w:hAnsi="Calibri" w:cs="Calibri"/>
          <w:shd w:val="clear" w:color="auto" w:fill="FFFFFF"/>
        </w:rPr>
      </w:pPr>
    </w:p>
    <w:sectPr w:rsidR="003F5099" w:rsidRPr="009E159A" w:rsidSect="00524255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C5F72" w14:textId="77777777" w:rsidR="001075FF" w:rsidRDefault="001075FF" w:rsidP="00AB6AF7">
      <w:pPr>
        <w:spacing w:after="0" w:line="240" w:lineRule="auto"/>
      </w:pPr>
      <w:r>
        <w:separator/>
      </w:r>
    </w:p>
  </w:endnote>
  <w:endnote w:type="continuationSeparator" w:id="0">
    <w:p w14:paraId="6C0AFC71" w14:textId="77777777" w:rsidR="001075FF" w:rsidRDefault="001075FF" w:rsidP="00AB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6731F" w14:textId="3AD399E0" w:rsidR="00AB6AF7" w:rsidRPr="003E12F5" w:rsidRDefault="00AB6AF7" w:rsidP="00AB6AF7">
    <w:pPr>
      <w:pStyle w:val="Nagwek"/>
      <w:ind w:left="-709" w:right="-993"/>
      <w:jc w:val="center"/>
      <w:rPr>
        <w:rFonts w:ascii="Calibri" w:hAnsi="Calibri" w:cs="Calibri"/>
        <w:b/>
        <w:bCs/>
        <w:sz w:val="16"/>
        <w:szCs w:val="16"/>
      </w:rPr>
    </w:pPr>
    <w:r w:rsidRPr="003E12F5">
      <w:rPr>
        <w:rFonts w:ascii="Calibri" w:hAnsi="Calibri" w:cs="Calibri"/>
        <w:b/>
        <w:bCs/>
        <w:sz w:val="16"/>
        <w:szCs w:val="16"/>
      </w:rPr>
      <w:t xml:space="preserve">Mazowieckie Centrum Neuropsychiatrii Sp. z o.o. </w:t>
    </w:r>
    <w:r w:rsidR="00DD425E" w:rsidRPr="003E12F5">
      <w:rPr>
        <w:rFonts w:ascii="Calibri" w:hAnsi="Calibri" w:cs="Calibri"/>
        <w:b/>
        <w:bCs/>
        <w:sz w:val="16"/>
        <w:szCs w:val="16"/>
      </w:rPr>
      <w:t>Zagórz</w:t>
    </w:r>
    <w:r w:rsidR="00DD425E">
      <w:rPr>
        <w:rFonts w:ascii="Calibri" w:hAnsi="Calibri" w:cs="Calibri"/>
        <w:b/>
        <w:bCs/>
        <w:sz w:val="16"/>
        <w:szCs w:val="16"/>
      </w:rPr>
      <w:t>e</w:t>
    </w:r>
    <w:r w:rsidR="00DD425E" w:rsidRPr="003E12F5">
      <w:rPr>
        <w:rFonts w:ascii="Calibri" w:hAnsi="Calibri" w:cs="Calibri"/>
        <w:b/>
        <w:bCs/>
        <w:sz w:val="16"/>
        <w:szCs w:val="16"/>
      </w:rPr>
      <w:t xml:space="preserve"> </w:t>
    </w:r>
    <w:r w:rsidR="003F2E50">
      <w:rPr>
        <w:rFonts w:ascii="Calibri" w:hAnsi="Calibri" w:cs="Calibri"/>
        <w:b/>
        <w:bCs/>
        <w:sz w:val="16"/>
        <w:szCs w:val="16"/>
      </w:rPr>
      <w:t>10</w:t>
    </w:r>
    <w:r w:rsidRPr="003E12F5">
      <w:rPr>
        <w:rFonts w:ascii="Calibri" w:hAnsi="Calibri" w:cs="Calibri"/>
        <w:b/>
        <w:bCs/>
        <w:sz w:val="16"/>
        <w:szCs w:val="16"/>
      </w:rPr>
      <w:t>, 05-462 Wiązowna,</w:t>
    </w:r>
  </w:p>
  <w:p w14:paraId="0DEB5444" w14:textId="77777777" w:rsidR="00AB6AF7" w:rsidRPr="003E12F5" w:rsidRDefault="00AB6AF7" w:rsidP="00AB6AF7">
    <w:pPr>
      <w:pStyle w:val="Nagwek"/>
      <w:ind w:left="-709" w:right="-993"/>
      <w:jc w:val="center"/>
      <w:rPr>
        <w:rFonts w:ascii="Calibri" w:hAnsi="Calibri" w:cs="Calibri"/>
        <w:sz w:val="16"/>
        <w:szCs w:val="16"/>
      </w:rPr>
    </w:pPr>
    <w:r w:rsidRPr="003E12F5">
      <w:rPr>
        <w:rFonts w:ascii="Calibri" w:hAnsi="Calibri" w:cs="Calibri"/>
        <w:sz w:val="16"/>
        <w:szCs w:val="16"/>
      </w:rPr>
      <w:t>Tel. 22 468 24 00; Kapitał Zakładowy 12 085 500, 00 zł, Sąd Rejonowy dla M. St. Warszawy w Warszawie, XIV Wydział Gospodarczy, KRS 0000336643</w:t>
    </w:r>
  </w:p>
  <w:p w14:paraId="180C6CAD" w14:textId="4956F2D7" w:rsidR="00AB6AF7" w:rsidRPr="00DD425E" w:rsidRDefault="00AB6AF7" w:rsidP="00AB6AF7">
    <w:pPr>
      <w:pStyle w:val="Nagwek"/>
      <w:ind w:left="-709" w:right="-993"/>
      <w:jc w:val="center"/>
      <w:rPr>
        <w:rFonts w:ascii="Calibri" w:hAnsi="Calibri" w:cs="Calibri"/>
        <w:sz w:val="16"/>
        <w:szCs w:val="16"/>
        <w:lang w:val="nn-NO"/>
      </w:rPr>
    </w:pPr>
    <w:r w:rsidRPr="00DD425E">
      <w:rPr>
        <w:rFonts w:ascii="Calibri" w:hAnsi="Calibri" w:cs="Calibri"/>
        <w:sz w:val="16"/>
        <w:szCs w:val="16"/>
        <w:lang w:val="nn-NO"/>
      </w:rPr>
      <w:t xml:space="preserve">NIP 5322002036, REGON 142011670, Nr konta: 90 1540 1157 2115 2943 4535 0001, </w:t>
    </w:r>
    <w:hyperlink r:id="rId1" w:history="1">
      <w:r w:rsidRPr="00DD425E">
        <w:rPr>
          <w:rStyle w:val="Hipercze"/>
          <w:rFonts w:ascii="Calibri" w:hAnsi="Calibri" w:cs="Calibri"/>
          <w:sz w:val="16"/>
          <w:szCs w:val="16"/>
          <w:lang w:val="nn-NO"/>
        </w:rPr>
        <w:t>sekretariat@centrumzagorze.pl</w:t>
      </w:r>
    </w:hyperlink>
    <w:r w:rsidRPr="00DD425E">
      <w:rPr>
        <w:rFonts w:ascii="Calibri" w:hAnsi="Calibri" w:cs="Calibri"/>
        <w:sz w:val="16"/>
        <w:szCs w:val="16"/>
        <w:lang w:val="nn-NO"/>
      </w:rPr>
      <w:t xml:space="preserve"> , </w:t>
    </w:r>
    <w:hyperlink r:id="rId2" w:history="1">
      <w:r w:rsidRPr="00DD425E">
        <w:rPr>
          <w:rStyle w:val="Hipercze"/>
          <w:rFonts w:ascii="Calibri" w:hAnsi="Calibri" w:cs="Calibri"/>
          <w:sz w:val="16"/>
          <w:szCs w:val="16"/>
          <w:lang w:val="nn-NO"/>
        </w:rPr>
        <w:t>www.centrumzagorze.pl</w:t>
      </w:r>
    </w:hyperlink>
  </w:p>
  <w:p w14:paraId="2FB1F6A0" w14:textId="77777777" w:rsidR="00AB6AF7" w:rsidRPr="004F62EA" w:rsidRDefault="00AB6AF7" w:rsidP="00AB6AF7">
    <w:pPr>
      <w:pStyle w:val="Stopka"/>
      <w:jc w:val="center"/>
    </w:pPr>
    <w:r w:rsidRPr="003E12F5">
      <w:rPr>
        <w:rFonts w:ascii="Calibri" w:hAnsi="Calibri" w:cs="Calibri"/>
        <w:sz w:val="16"/>
        <w:szCs w:val="16"/>
      </w:rPr>
      <w:t>Jednostka organizacyjna Samorządu Województwa</w:t>
    </w:r>
    <w:r>
      <w:rPr>
        <w:rFonts w:ascii="Calibri" w:hAnsi="Calibri" w:cs="Calibri"/>
        <w:sz w:val="16"/>
        <w:szCs w:val="16"/>
      </w:rPr>
      <w:t xml:space="preserve"> Mazowieckiego</w:t>
    </w:r>
    <w:r>
      <w:rPr>
        <w:rFonts w:ascii="Open Sans" w:hAnsi="Open Sans" w:cs="Open Sans"/>
        <w:bCs/>
        <w:i/>
        <w:noProof/>
      </w:rPr>
      <w:drawing>
        <wp:inline distT="0" distB="0" distL="0" distR="0" wp14:anchorId="594F206E" wp14:editId="4B9C00AA">
          <wp:extent cx="5759746" cy="622332"/>
          <wp:effectExtent l="0" t="0" r="0" b="6350"/>
          <wp:docPr id="1301706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371463" name="Obraz 1118371463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759746" cy="62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AE9680" w14:textId="77777777" w:rsidR="00AB6AF7" w:rsidRDefault="00AB6A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CC48A" w14:textId="77777777" w:rsidR="001075FF" w:rsidRDefault="001075FF" w:rsidP="00AB6AF7">
      <w:pPr>
        <w:spacing w:after="0" w:line="240" w:lineRule="auto"/>
      </w:pPr>
      <w:r>
        <w:separator/>
      </w:r>
    </w:p>
  </w:footnote>
  <w:footnote w:type="continuationSeparator" w:id="0">
    <w:p w14:paraId="7BD51630" w14:textId="77777777" w:rsidR="001075FF" w:rsidRDefault="001075FF" w:rsidP="00AB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7EF2" w14:textId="3D3DA87A" w:rsidR="00AB6AF7" w:rsidRDefault="00AB6AF7">
    <w:pPr>
      <w:pStyle w:val="Nagwek"/>
    </w:pPr>
    <w:r w:rsidRPr="00392DF2">
      <w:rPr>
        <w:noProof/>
      </w:rPr>
      <w:drawing>
        <wp:inline distT="0" distB="0" distL="0" distR="0" wp14:anchorId="0175181B" wp14:editId="042A77BD">
          <wp:extent cx="2987040" cy="716280"/>
          <wp:effectExtent l="0" t="0" r="3810" b="7620"/>
          <wp:docPr id="1625515812" name="Obraz 4" descr="Obraz zawierający Czcionka, tekst, Grafika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72356" name="Obraz 4" descr="Obraz zawierający Czcionka, tekst, Grafika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70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7245"/>
    <w:multiLevelType w:val="multilevel"/>
    <w:tmpl w:val="05BE919A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1" w15:restartNumberingAfterBreak="0">
    <w:nsid w:val="06E7793E"/>
    <w:multiLevelType w:val="multilevel"/>
    <w:tmpl w:val="327628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3602E4"/>
    <w:multiLevelType w:val="hybridMultilevel"/>
    <w:tmpl w:val="55A05AC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1E70DA"/>
    <w:multiLevelType w:val="hybridMultilevel"/>
    <w:tmpl w:val="329623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FC6705"/>
    <w:multiLevelType w:val="hybridMultilevel"/>
    <w:tmpl w:val="C6A8A7AE"/>
    <w:lvl w:ilvl="0" w:tplc="AF6E86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B97204"/>
    <w:multiLevelType w:val="multilevel"/>
    <w:tmpl w:val="A6B85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6" w15:restartNumberingAfterBreak="0">
    <w:nsid w:val="1C8D1522"/>
    <w:multiLevelType w:val="hybridMultilevel"/>
    <w:tmpl w:val="FA52B4C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2A96FD4"/>
    <w:multiLevelType w:val="multilevel"/>
    <w:tmpl w:val="DD58279E"/>
    <w:lvl w:ilvl="0">
      <w:start w:val="16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9" w:hanging="55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6387DFC"/>
    <w:multiLevelType w:val="multilevel"/>
    <w:tmpl w:val="4F5E5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Theme="minorHAnsi" w:hAnsi="Times New Roman" w:cs="Times New Roman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299C0268"/>
    <w:multiLevelType w:val="hybridMultilevel"/>
    <w:tmpl w:val="F2E4A6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3A0940"/>
    <w:multiLevelType w:val="hybridMultilevel"/>
    <w:tmpl w:val="F2E4A6D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D7068B"/>
    <w:multiLevelType w:val="hybridMultilevel"/>
    <w:tmpl w:val="48D47488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98120E"/>
    <w:multiLevelType w:val="multilevel"/>
    <w:tmpl w:val="5C185E5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abstractNum w:abstractNumId="13" w15:restartNumberingAfterBreak="0">
    <w:nsid w:val="3A8A07EF"/>
    <w:multiLevelType w:val="multilevel"/>
    <w:tmpl w:val="2D4C43B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9E55C4"/>
    <w:multiLevelType w:val="multilevel"/>
    <w:tmpl w:val="1F2AD276"/>
    <w:lvl w:ilvl="0">
      <w:start w:val="1"/>
      <w:numFmt w:val="lowerLetter"/>
      <w:lvlText w:val="%1)"/>
      <w:lvlJc w:val="left"/>
      <w:pPr>
        <w:tabs>
          <w:tab w:val="num" w:pos="0"/>
        </w:tabs>
        <w:ind w:left="293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3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2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9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694" w:hanging="180"/>
      </w:pPr>
    </w:lvl>
  </w:abstractNum>
  <w:abstractNum w:abstractNumId="15" w15:restartNumberingAfterBreak="0">
    <w:nsid w:val="3CA37038"/>
    <w:multiLevelType w:val="hybridMultilevel"/>
    <w:tmpl w:val="16A04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03A80"/>
    <w:multiLevelType w:val="hybridMultilevel"/>
    <w:tmpl w:val="C30E83AE"/>
    <w:lvl w:ilvl="0" w:tplc="9CBA08D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61957AD"/>
    <w:multiLevelType w:val="hybridMultilevel"/>
    <w:tmpl w:val="BC4A1748"/>
    <w:lvl w:ilvl="0" w:tplc="2AC2A992">
      <w:start w:val="1"/>
      <w:numFmt w:val="lowerLetter"/>
      <w:lvlText w:val="%1)"/>
      <w:lvlJc w:val="left"/>
      <w:pPr>
        <w:ind w:left="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8" w15:restartNumberingAfterBreak="0">
    <w:nsid w:val="5FB32FF1"/>
    <w:multiLevelType w:val="multilevel"/>
    <w:tmpl w:val="D2547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10B2124"/>
    <w:multiLevelType w:val="hybridMultilevel"/>
    <w:tmpl w:val="E71CDC20"/>
    <w:lvl w:ilvl="0" w:tplc="0C740F7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C755F"/>
    <w:multiLevelType w:val="hybridMultilevel"/>
    <w:tmpl w:val="2C7860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E80EBB"/>
    <w:multiLevelType w:val="multilevel"/>
    <w:tmpl w:val="2B1052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F46304D"/>
    <w:multiLevelType w:val="hybridMultilevel"/>
    <w:tmpl w:val="7FCC35E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781283"/>
    <w:multiLevelType w:val="hybridMultilevel"/>
    <w:tmpl w:val="55A05ACA"/>
    <w:lvl w:ilvl="0" w:tplc="0415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4" w15:restartNumberingAfterBreak="0">
    <w:nsid w:val="6FC7674D"/>
    <w:multiLevelType w:val="hybridMultilevel"/>
    <w:tmpl w:val="8D64BC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0CE58F8"/>
    <w:multiLevelType w:val="hybridMultilevel"/>
    <w:tmpl w:val="D00A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E7"/>
    <w:multiLevelType w:val="multilevel"/>
    <w:tmpl w:val="F44234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lowerRoman"/>
      <w:lvlText w:val="%4."/>
      <w:lvlJc w:val="righ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7A00980"/>
    <w:multiLevelType w:val="hybridMultilevel"/>
    <w:tmpl w:val="3A8C96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D70416"/>
    <w:multiLevelType w:val="hybridMultilevel"/>
    <w:tmpl w:val="E708E2E6"/>
    <w:lvl w:ilvl="0" w:tplc="3CEA5B60">
      <w:start w:val="1"/>
      <w:numFmt w:val="decimal"/>
      <w:lvlText w:val="%1)"/>
      <w:lvlJc w:val="left"/>
      <w:pPr>
        <w:ind w:left="84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7C2206EB"/>
    <w:multiLevelType w:val="multilevel"/>
    <w:tmpl w:val="258CBF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DF909A4"/>
    <w:multiLevelType w:val="hybridMultilevel"/>
    <w:tmpl w:val="908CEEAC"/>
    <w:lvl w:ilvl="0" w:tplc="F5404CA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11474563">
    <w:abstractNumId w:val="12"/>
  </w:num>
  <w:num w:numId="2" w16cid:durableId="1626617069">
    <w:abstractNumId w:val="3"/>
  </w:num>
  <w:num w:numId="3" w16cid:durableId="1598444668">
    <w:abstractNumId w:val="15"/>
  </w:num>
  <w:num w:numId="4" w16cid:durableId="712315764">
    <w:abstractNumId w:val="22"/>
  </w:num>
  <w:num w:numId="5" w16cid:durableId="206600207">
    <w:abstractNumId w:val="9"/>
  </w:num>
  <w:num w:numId="6" w16cid:durableId="2054578147">
    <w:abstractNumId w:val="20"/>
  </w:num>
  <w:num w:numId="7" w16cid:durableId="1754202565">
    <w:abstractNumId w:val="6"/>
  </w:num>
  <w:num w:numId="8" w16cid:durableId="618923891">
    <w:abstractNumId w:val="30"/>
  </w:num>
  <w:num w:numId="9" w16cid:durableId="1398552163">
    <w:abstractNumId w:val="11"/>
  </w:num>
  <w:num w:numId="10" w16cid:durableId="798189827">
    <w:abstractNumId w:val="27"/>
  </w:num>
  <w:num w:numId="11" w16cid:durableId="1684625980">
    <w:abstractNumId w:val="24"/>
  </w:num>
  <w:num w:numId="12" w16cid:durableId="539783887">
    <w:abstractNumId w:val="16"/>
  </w:num>
  <w:num w:numId="13" w16cid:durableId="2017070876">
    <w:abstractNumId w:val="25"/>
  </w:num>
  <w:num w:numId="14" w16cid:durableId="1158038541">
    <w:abstractNumId w:val="8"/>
  </w:num>
  <w:num w:numId="15" w16cid:durableId="243152506">
    <w:abstractNumId w:val="7"/>
  </w:num>
  <w:num w:numId="16" w16cid:durableId="618487473">
    <w:abstractNumId w:val="13"/>
  </w:num>
  <w:num w:numId="17" w16cid:durableId="299962540">
    <w:abstractNumId w:val="10"/>
  </w:num>
  <w:num w:numId="18" w16cid:durableId="286547588">
    <w:abstractNumId w:val="18"/>
  </w:num>
  <w:num w:numId="19" w16cid:durableId="901405305">
    <w:abstractNumId w:val="28"/>
  </w:num>
  <w:num w:numId="20" w16cid:durableId="1593468656">
    <w:abstractNumId w:val="1"/>
  </w:num>
  <w:num w:numId="21" w16cid:durableId="60104756">
    <w:abstractNumId w:val="29"/>
  </w:num>
  <w:num w:numId="22" w16cid:durableId="1447962075">
    <w:abstractNumId w:val="19"/>
  </w:num>
  <w:num w:numId="23" w16cid:durableId="64766622">
    <w:abstractNumId w:val="5"/>
  </w:num>
  <w:num w:numId="24" w16cid:durableId="294874585">
    <w:abstractNumId w:val="23"/>
  </w:num>
  <w:num w:numId="25" w16cid:durableId="274866457">
    <w:abstractNumId w:val="21"/>
  </w:num>
  <w:num w:numId="26" w16cid:durableId="1979189126">
    <w:abstractNumId w:val="26"/>
  </w:num>
  <w:num w:numId="27" w16cid:durableId="929890586">
    <w:abstractNumId w:val="4"/>
  </w:num>
  <w:num w:numId="28" w16cid:durableId="1244754751">
    <w:abstractNumId w:val="17"/>
  </w:num>
  <w:num w:numId="29" w16cid:durableId="164713265">
    <w:abstractNumId w:val="2"/>
  </w:num>
  <w:num w:numId="30" w16cid:durableId="1968776043">
    <w:abstractNumId w:val="0"/>
  </w:num>
  <w:num w:numId="31" w16cid:durableId="14066880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F72"/>
    <w:rsid w:val="000158D7"/>
    <w:rsid w:val="0001741D"/>
    <w:rsid w:val="00027F6B"/>
    <w:rsid w:val="00042116"/>
    <w:rsid w:val="00050FEC"/>
    <w:rsid w:val="000554C9"/>
    <w:rsid w:val="00067927"/>
    <w:rsid w:val="000827E0"/>
    <w:rsid w:val="0008347D"/>
    <w:rsid w:val="00086C81"/>
    <w:rsid w:val="000962F6"/>
    <w:rsid w:val="00097E4F"/>
    <w:rsid w:val="000B010B"/>
    <w:rsid w:val="000B25E3"/>
    <w:rsid w:val="000B7EF6"/>
    <w:rsid w:val="000C02BF"/>
    <w:rsid w:val="000C5523"/>
    <w:rsid w:val="000D0F6D"/>
    <w:rsid w:val="000D1512"/>
    <w:rsid w:val="000D1EEB"/>
    <w:rsid w:val="000E7BBB"/>
    <w:rsid w:val="000F199D"/>
    <w:rsid w:val="000F2A48"/>
    <w:rsid w:val="000F3864"/>
    <w:rsid w:val="000F4F6C"/>
    <w:rsid w:val="0010601C"/>
    <w:rsid w:val="001075FF"/>
    <w:rsid w:val="00121197"/>
    <w:rsid w:val="00126EB9"/>
    <w:rsid w:val="00133719"/>
    <w:rsid w:val="001448BB"/>
    <w:rsid w:val="00177E0B"/>
    <w:rsid w:val="00183328"/>
    <w:rsid w:val="00183C00"/>
    <w:rsid w:val="00183D2A"/>
    <w:rsid w:val="001A7BC4"/>
    <w:rsid w:val="001C15E1"/>
    <w:rsid w:val="001D34DF"/>
    <w:rsid w:val="00214C21"/>
    <w:rsid w:val="0022747E"/>
    <w:rsid w:val="0024723C"/>
    <w:rsid w:val="0029458F"/>
    <w:rsid w:val="002C0894"/>
    <w:rsid w:val="002C7892"/>
    <w:rsid w:val="002D09CE"/>
    <w:rsid w:val="002D6CF7"/>
    <w:rsid w:val="002E319E"/>
    <w:rsid w:val="002F0451"/>
    <w:rsid w:val="002F2E4F"/>
    <w:rsid w:val="0030604C"/>
    <w:rsid w:val="0031151E"/>
    <w:rsid w:val="0033701A"/>
    <w:rsid w:val="0034319B"/>
    <w:rsid w:val="00356DEA"/>
    <w:rsid w:val="00377428"/>
    <w:rsid w:val="003776DC"/>
    <w:rsid w:val="003825BA"/>
    <w:rsid w:val="003A67C1"/>
    <w:rsid w:val="003D7FBB"/>
    <w:rsid w:val="003E6D17"/>
    <w:rsid w:val="003F2E50"/>
    <w:rsid w:val="003F5099"/>
    <w:rsid w:val="004163D4"/>
    <w:rsid w:val="00422F1A"/>
    <w:rsid w:val="00423D15"/>
    <w:rsid w:val="004266E7"/>
    <w:rsid w:val="004363F5"/>
    <w:rsid w:val="004525EE"/>
    <w:rsid w:val="00453556"/>
    <w:rsid w:val="0046201F"/>
    <w:rsid w:val="004663E1"/>
    <w:rsid w:val="00471B98"/>
    <w:rsid w:val="004822DF"/>
    <w:rsid w:val="004B226E"/>
    <w:rsid w:val="004C7EE4"/>
    <w:rsid w:val="004D6FD1"/>
    <w:rsid w:val="004E16D1"/>
    <w:rsid w:val="004F30E5"/>
    <w:rsid w:val="00501CB6"/>
    <w:rsid w:val="00524255"/>
    <w:rsid w:val="00524514"/>
    <w:rsid w:val="005468A4"/>
    <w:rsid w:val="00553773"/>
    <w:rsid w:val="005546AC"/>
    <w:rsid w:val="00574C53"/>
    <w:rsid w:val="00590BC3"/>
    <w:rsid w:val="00592628"/>
    <w:rsid w:val="005A4C9F"/>
    <w:rsid w:val="005C310C"/>
    <w:rsid w:val="005C3DD0"/>
    <w:rsid w:val="005E103A"/>
    <w:rsid w:val="005E3751"/>
    <w:rsid w:val="005F027D"/>
    <w:rsid w:val="006030EB"/>
    <w:rsid w:val="0060518A"/>
    <w:rsid w:val="00631329"/>
    <w:rsid w:val="00641552"/>
    <w:rsid w:val="00642445"/>
    <w:rsid w:val="00680669"/>
    <w:rsid w:val="00680ADA"/>
    <w:rsid w:val="006871F9"/>
    <w:rsid w:val="00687C97"/>
    <w:rsid w:val="006A1911"/>
    <w:rsid w:val="006A1ECE"/>
    <w:rsid w:val="006C3D5A"/>
    <w:rsid w:val="006C6C2D"/>
    <w:rsid w:val="006D5886"/>
    <w:rsid w:val="006F61E9"/>
    <w:rsid w:val="00707BEB"/>
    <w:rsid w:val="00720E35"/>
    <w:rsid w:val="00723AE3"/>
    <w:rsid w:val="0072447B"/>
    <w:rsid w:val="007319A8"/>
    <w:rsid w:val="00736FBB"/>
    <w:rsid w:val="00744845"/>
    <w:rsid w:val="0076289A"/>
    <w:rsid w:val="00765883"/>
    <w:rsid w:val="00767D84"/>
    <w:rsid w:val="0077449C"/>
    <w:rsid w:val="00776B57"/>
    <w:rsid w:val="00783032"/>
    <w:rsid w:val="007834DA"/>
    <w:rsid w:val="00785066"/>
    <w:rsid w:val="007853D0"/>
    <w:rsid w:val="007A2951"/>
    <w:rsid w:val="007A68E6"/>
    <w:rsid w:val="007D26E5"/>
    <w:rsid w:val="00806622"/>
    <w:rsid w:val="008078F7"/>
    <w:rsid w:val="00812E57"/>
    <w:rsid w:val="008141B9"/>
    <w:rsid w:val="00815C20"/>
    <w:rsid w:val="00817448"/>
    <w:rsid w:val="00832555"/>
    <w:rsid w:val="00846711"/>
    <w:rsid w:val="00880578"/>
    <w:rsid w:val="00881174"/>
    <w:rsid w:val="00884BB8"/>
    <w:rsid w:val="00896F78"/>
    <w:rsid w:val="008D474D"/>
    <w:rsid w:val="008D53D6"/>
    <w:rsid w:val="008D7151"/>
    <w:rsid w:val="00902380"/>
    <w:rsid w:val="009115F0"/>
    <w:rsid w:val="009267F9"/>
    <w:rsid w:val="00934B5C"/>
    <w:rsid w:val="00937174"/>
    <w:rsid w:val="00942C7C"/>
    <w:rsid w:val="0095518B"/>
    <w:rsid w:val="00956B0C"/>
    <w:rsid w:val="00957D51"/>
    <w:rsid w:val="00962629"/>
    <w:rsid w:val="00965DA9"/>
    <w:rsid w:val="00981A8B"/>
    <w:rsid w:val="00982436"/>
    <w:rsid w:val="00993842"/>
    <w:rsid w:val="00993BC5"/>
    <w:rsid w:val="009A2145"/>
    <w:rsid w:val="009A2B7A"/>
    <w:rsid w:val="009A51B7"/>
    <w:rsid w:val="009B02C6"/>
    <w:rsid w:val="009B6585"/>
    <w:rsid w:val="009C5FAD"/>
    <w:rsid w:val="009C6AA6"/>
    <w:rsid w:val="009D4346"/>
    <w:rsid w:val="009E159A"/>
    <w:rsid w:val="009E2E56"/>
    <w:rsid w:val="009E544C"/>
    <w:rsid w:val="00A06032"/>
    <w:rsid w:val="00A24E8E"/>
    <w:rsid w:val="00A31B83"/>
    <w:rsid w:val="00A35800"/>
    <w:rsid w:val="00A416EB"/>
    <w:rsid w:val="00A41AE6"/>
    <w:rsid w:val="00A44CAE"/>
    <w:rsid w:val="00A51DA3"/>
    <w:rsid w:val="00A62764"/>
    <w:rsid w:val="00A708C0"/>
    <w:rsid w:val="00A74648"/>
    <w:rsid w:val="00A77E5C"/>
    <w:rsid w:val="00A82066"/>
    <w:rsid w:val="00A82DC7"/>
    <w:rsid w:val="00A921EB"/>
    <w:rsid w:val="00AA0E6A"/>
    <w:rsid w:val="00AA64EF"/>
    <w:rsid w:val="00AB6949"/>
    <w:rsid w:val="00AB6AF7"/>
    <w:rsid w:val="00AB7C65"/>
    <w:rsid w:val="00AC2401"/>
    <w:rsid w:val="00AC4442"/>
    <w:rsid w:val="00AC7208"/>
    <w:rsid w:val="00AD2D92"/>
    <w:rsid w:val="00AE37E2"/>
    <w:rsid w:val="00AF2DCF"/>
    <w:rsid w:val="00AF470D"/>
    <w:rsid w:val="00B13E0D"/>
    <w:rsid w:val="00B15573"/>
    <w:rsid w:val="00B23202"/>
    <w:rsid w:val="00B36A08"/>
    <w:rsid w:val="00B43C53"/>
    <w:rsid w:val="00B44331"/>
    <w:rsid w:val="00B63558"/>
    <w:rsid w:val="00B82132"/>
    <w:rsid w:val="00B87C45"/>
    <w:rsid w:val="00B93623"/>
    <w:rsid w:val="00BA4AF9"/>
    <w:rsid w:val="00BA4CFC"/>
    <w:rsid w:val="00BC26F5"/>
    <w:rsid w:val="00BC6896"/>
    <w:rsid w:val="00BE0AB8"/>
    <w:rsid w:val="00BE4BBC"/>
    <w:rsid w:val="00BF0188"/>
    <w:rsid w:val="00BF1C2F"/>
    <w:rsid w:val="00BF22C3"/>
    <w:rsid w:val="00C00A0F"/>
    <w:rsid w:val="00C10CF6"/>
    <w:rsid w:val="00C148F9"/>
    <w:rsid w:val="00C33842"/>
    <w:rsid w:val="00C546FD"/>
    <w:rsid w:val="00C80FC1"/>
    <w:rsid w:val="00C844DD"/>
    <w:rsid w:val="00CA0200"/>
    <w:rsid w:val="00CA126A"/>
    <w:rsid w:val="00CB066D"/>
    <w:rsid w:val="00CB627D"/>
    <w:rsid w:val="00CD4761"/>
    <w:rsid w:val="00CD5CCA"/>
    <w:rsid w:val="00CD6652"/>
    <w:rsid w:val="00CE702B"/>
    <w:rsid w:val="00CE7D8F"/>
    <w:rsid w:val="00CF060F"/>
    <w:rsid w:val="00CF0640"/>
    <w:rsid w:val="00D1709B"/>
    <w:rsid w:val="00D32B25"/>
    <w:rsid w:val="00D56758"/>
    <w:rsid w:val="00D63DB5"/>
    <w:rsid w:val="00D67089"/>
    <w:rsid w:val="00D705B7"/>
    <w:rsid w:val="00D73FE5"/>
    <w:rsid w:val="00D76A30"/>
    <w:rsid w:val="00D8663D"/>
    <w:rsid w:val="00D92D7E"/>
    <w:rsid w:val="00D935C4"/>
    <w:rsid w:val="00D96611"/>
    <w:rsid w:val="00DA6F1E"/>
    <w:rsid w:val="00DB1328"/>
    <w:rsid w:val="00DB2764"/>
    <w:rsid w:val="00DC4113"/>
    <w:rsid w:val="00DC7FF8"/>
    <w:rsid w:val="00DD1F0D"/>
    <w:rsid w:val="00DD425E"/>
    <w:rsid w:val="00DF19FE"/>
    <w:rsid w:val="00E02AB6"/>
    <w:rsid w:val="00E03678"/>
    <w:rsid w:val="00E106E3"/>
    <w:rsid w:val="00E10BB6"/>
    <w:rsid w:val="00E17EB6"/>
    <w:rsid w:val="00E24A8D"/>
    <w:rsid w:val="00E25B00"/>
    <w:rsid w:val="00E30D14"/>
    <w:rsid w:val="00E52536"/>
    <w:rsid w:val="00E533D5"/>
    <w:rsid w:val="00E82A79"/>
    <w:rsid w:val="00E908DB"/>
    <w:rsid w:val="00EA17E7"/>
    <w:rsid w:val="00EA7D28"/>
    <w:rsid w:val="00EB6D3A"/>
    <w:rsid w:val="00EC0F93"/>
    <w:rsid w:val="00EC3EAF"/>
    <w:rsid w:val="00ED1C22"/>
    <w:rsid w:val="00ED5430"/>
    <w:rsid w:val="00F04D10"/>
    <w:rsid w:val="00F06A23"/>
    <w:rsid w:val="00F16D30"/>
    <w:rsid w:val="00F257CD"/>
    <w:rsid w:val="00F3389D"/>
    <w:rsid w:val="00F50DBC"/>
    <w:rsid w:val="00F60AD1"/>
    <w:rsid w:val="00F61504"/>
    <w:rsid w:val="00F63040"/>
    <w:rsid w:val="00F675FB"/>
    <w:rsid w:val="00F876FC"/>
    <w:rsid w:val="00F925CE"/>
    <w:rsid w:val="00FB2B30"/>
    <w:rsid w:val="00FE1886"/>
    <w:rsid w:val="00FF4F72"/>
    <w:rsid w:val="00FF6DB8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4942"/>
  <w15:chartTrackingRefBased/>
  <w15:docId w15:val="{8626FFEF-8A86-4B16-9872-3255ADA1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4B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normalny tekst,Akapit z listą5,T_SZ_List Paragraph,Akapit z listą BS,maz_wyliczenie,opis dzialania,K-P_odwolanie,A_wyliczenie,Akapit z listą 1,lp1,List Paragraph2,lp11,CW_Lista,sw tekst,Adresat stanowisko"/>
    <w:basedOn w:val="Normalny"/>
    <w:link w:val="AkapitzlistZnak"/>
    <w:uiPriority w:val="99"/>
    <w:qFormat/>
    <w:rsid w:val="00FF6DB8"/>
    <w:pPr>
      <w:ind w:left="720"/>
      <w:contextualSpacing/>
    </w:pPr>
  </w:style>
  <w:style w:type="paragraph" w:styleId="Poprawka">
    <w:name w:val="Revision"/>
    <w:hidden/>
    <w:uiPriority w:val="99"/>
    <w:semiHidden/>
    <w:rsid w:val="009A214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21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1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1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1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145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normalny tekst Znak,Akapit z listą5 Znak,T_SZ_List Paragraph Znak,Akapit z listą BS Znak,maz_wyliczenie Znak,opis dzialania Znak,K-P_odwolanie Znak,A_wyliczenie Znak,Akapit z listą 1 Znak"/>
    <w:link w:val="Akapitzlist"/>
    <w:uiPriority w:val="1"/>
    <w:qFormat/>
    <w:locked/>
    <w:rsid w:val="00183D2A"/>
  </w:style>
  <w:style w:type="character" w:customStyle="1" w:styleId="Nagwek1Znak">
    <w:name w:val="Nagłówek 1 Znak"/>
    <w:basedOn w:val="Domylnaczcionkaakapitu"/>
    <w:link w:val="Nagwek1"/>
    <w:uiPriority w:val="9"/>
    <w:rsid w:val="00BE4B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0F4F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4F6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B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AF7"/>
  </w:style>
  <w:style w:type="paragraph" w:styleId="Stopka">
    <w:name w:val="footer"/>
    <w:basedOn w:val="Normalny"/>
    <w:link w:val="StopkaZnak"/>
    <w:uiPriority w:val="99"/>
    <w:unhideWhenUsed/>
    <w:rsid w:val="00AB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centrumzagorze.pl" TargetMode="External"/><Relationship Id="rId1" Type="http://schemas.openxmlformats.org/officeDocument/2006/relationships/hyperlink" Target="mailto:sekretariat@centrumzagorz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3B5EB-B6D3-4C3D-9853-E26726FA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2254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Bełkot</dc:creator>
  <cp:keywords/>
  <dc:description/>
  <cp:lastModifiedBy>Marzena Jasińska</cp:lastModifiedBy>
  <cp:revision>2</cp:revision>
  <cp:lastPrinted>2026-02-17T07:00:00Z</cp:lastPrinted>
  <dcterms:created xsi:type="dcterms:W3CDTF">2026-04-29T06:28:00Z</dcterms:created>
  <dcterms:modified xsi:type="dcterms:W3CDTF">2026-04-29T06:28:00Z</dcterms:modified>
</cp:coreProperties>
</file>